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B1BF" w14:textId="77777777" w:rsidR="00AB055F" w:rsidRDefault="00AB055F" w:rsidP="000C332E">
      <w:pPr>
        <w:jc w:val="both"/>
      </w:pPr>
    </w:p>
    <w:p w14:paraId="71E95DC6" w14:textId="5FEBC84A" w:rsidR="000C332E" w:rsidRPr="00772BB7" w:rsidRDefault="000C332E" w:rsidP="000C332E">
      <w:pPr>
        <w:jc w:val="both"/>
      </w:pPr>
      <w:r w:rsidRPr="00772BB7">
        <w:t xml:space="preserve">            </w:t>
      </w:r>
    </w:p>
    <w:p w14:paraId="20BF6446" w14:textId="2907F630" w:rsidR="000C332E" w:rsidRPr="00772BB7" w:rsidRDefault="000C332E" w:rsidP="000C332E">
      <w:pPr>
        <w:jc w:val="both"/>
      </w:pPr>
      <w:r w:rsidRPr="00772BB7">
        <w:t>Na temelju članka 71. Zakona o komunalnom gospodarstvu („Narodne novine“ br. 68/18 i 110/18</w:t>
      </w:r>
      <w:r w:rsidR="005B5637">
        <w:t>,</w:t>
      </w:r>
      <w:r w:rsidRPr="00772BB7">
        <w:t xml:space="preserve">  32/20</w:t>
      </w:r>
      <w:r w:rsidR="005B5637">
        <w:t xml:space="preserve"> i 145/24</w:t>
      </w:r>
      <w:r w:rsidRPr="00772BB7">
        <w:t>)  i članka 29. Statuta Općine Tompojevci („Službeni vjesnik“ Vukovarsko-srijemske županije br. 04/21 i 19/22), Općinsko vijeće Općine Tompojevci na 2</w:t>
      </w:r>
      <w:r w:rsidR="00491C71">
        <w:t>8</w:t>
      </w:r>
      <w:r w:rsidRPr="00772BB7">
        <w:t xml:space="preserve">. sjednici održanoj dana </w:t>
      </w:r>
      <w:r w:rsidR="00CB5EDA">
        <w:t>31.03</w:t>
      </w:r>
      <w:r w:rsidR="008E7FFB" w:rsidRPr="00772BB7">
        <w:t>.</w:t>
      </w:r>
      <w:r w:rsidRPr="00772BB7">
        <w:t>202</w:t>
      </w:r>
      <w:r w:rsidR="00491C71">
        <w:t>5</w:t>
      </w:r>
      <w:r w:rsidRPr="00772BB7">
        <w:t>. godine, donijelo je:</w:t>
      </w:r>
    </w:p>
    <w:p w14:paraId="6976A845" w14:textId="77777777" w:rsidR="000C332E" w:rsidRPr="00772BB7" w:rsidRDefault="000C332E" w:rsidP="000C332E">
      <w:pPr>
        <w:jc w:val="both"/>
      </w:pPr>
    </w:p>
    <w:p w14:paraId="08224CEA" w14:textId="77777777" w:rsidR="000C332E" w:rsidRPr="00772BB7" w:rsidRDefault="000C332E" w:rsidP="000C332E">
      <w:pPr>
        <w:rPr>
          <w:rFonts w:asciiTheme="minorHAnsi" w:hAnsiTheme="minorHAnsi"/>
        </w:rPr>
      </w:pPr>
    </w:p>
    <w:p w14:paraId="26ED6B6D" w14:textId="77777777" w:rsidR="000C332E" w:rsidRPr="00772BB7" w:rsidRDefault="000C332E" w:rsidP="000C332E">
      <w:pPr>
        <w:jc w:val="center"/>
        <w:rPr>
          <w:rFonts w:asciiTheme="minorHAnsi" w:hAnsiTheme="minorHAnsi"/>
          <w:b/>
        </w:rPr>
      </w:pPr>
    </w:p>
    <w:p w14:paraId="7D3EF3D5" w14:textId="77777777" w:rsidR="000C332E" w:rsidRPr="00772BB7" w:rsidRDefault="000C332E" w:rsidP="000C332E">
      <w:pPr>
        <w:jc w:val="center"/>
        <w:rPr>
          <w:rFonts w:asciiTheme="minorHAnsi" w:hAnsiTheme="minorHAnsi"/>
          <w:b/>
        </w:rPr>
      </w:pPr>
    </w:p>
    <w:p w14:paraId="731D3E44" w14:textId="77777777" w:rsidR="000C332E" w:rsidRPr="00772BB7" w:rsidRDefault="000C332E" w:rsidP="000C332E">
      <w:pPr>
        <w:jc w:val="center"/>
        <w:rPr>
          <w:rFonts w:asciiTheme="minorHAnsi" w:hAnsiTheme="minorHAnsi"/>
          <w:b/>
        </w:rPr>
      </w:pPr>
      <w:r w:rsidRPr="00772BB7">
        <w:rPr>
          <w:rFonts w:asciiTheme="minorHAnsi" w:hAnsiTheme="minorHAnsi"/>
          <w:b/>
        </w:rPr>
        <w:t>ODLUKU</w:t>
      </w:r>
    </w:p>
    <w:p w14:paraId="43EABBB3" w14:textId="77777777" w:rsidR="000C332E" w:rsidRPr="00772BB7" w:rsidRDefault="000C332E" w:rsidP="000C332E">
      <w:pPr>
        <w:jc w:val="center"/>
        <w:rPr>
          <w:rFonts w:asciiTheme="minorHAnsi" w:hAnsiTheme="minorHAnsi"/>
          <w:b/>
        </w:rPr>
      </w:pPr>
      <w:r w:rsidRPr="00772BB7">
        <w:rPr>
          <w:rFonts w:asciiTheme="minorHAnsi" w:hAnsiTheme="minorHAnsi"/>
          <w:b/>
        </w:rPr>
        <w:t xml:space="preserve">o prihvaćanju  Izvješća o izvršenju </w:t>
      </w:r>
    </w:p>
    <w:p w14:paraId="1F2FABC1" w14:textId="1E4A2DCB" w:rsidR="000C332E" w:rsidRPr="00772BB7" w:rsidRDefault="000C332E" w:rsidP="000C332E">
      <w:pPr>
        <w:jc w:val="center"/>
        <w:rPr>
          <w:rFonts w:asciiTheme="minorHAnsi" w:hAnsiTheme="minorHAnsi"/>
          <w:b/>
        </w:rPr>
      </w:pPr>
      <w:r w:rsidRPr="00772BB7">
        <w:rPr>
          <w:rFonts w:asciiTheme="minorHAnsi" w:hAnsiTheme="minorHAnsi"/>
          <w:b/>
        </w:rPr>
        <w:t>Programa građenja komunalne infrastrukture za 202</w:t>
      </w:r>
      <w:r w:rsidR="00CB7E70">
        <w:rPr>
          <w:rFonts w:asciiTheme="minorHAnsi" w:hAnsiTheme="minorHAnsi"/>
          <w:b/>
        </w:rPr>
        <w:t>4</w:t>
      </w:r>
      <w:r w:rsidRPr="00772BB7">
        <w:rPr>
          <w:rFonts w:asciiTheme="minorHAnsi" w:hAnsiTheme="minorHAnsi"/>
          <w:b/>
        </w:rPr>
        <w:t>. godinu</w:t>
      </w:r>
    </w:p>
    <w:p w14:paraId="02DCC9E8" w14:textId="77777777" w:rsidR="000C332E" w:rsidRPr="00772BB7" w:rsidRDefault="000C332E" w:rsidP="000C332E">
      <w:pPr>
        <w:rPr>
          <w:rFonts w:asciiTheme="minorHAnsi" w:hAnsiTheme="minorHAnsi"/>
        </w:rPr>
      </w:pPr>
    </w:p>
    <w:p w14:paraId="6B3A84FF" w14:textId="77777777" w:rsidR="000C332E" w:rsidRPr="00772BB7" w:rsidRDefault="000C332E" w:rsidP="000C332E">
      <w:pPr>
        <w:rPr>
          <w:rFonts w:asciiTheme="minorHAnsi" w:hAnsiTheme="minorHAnsi"/>
        </w:rPr>
      </w:pPr>
    </w:p>
    <w:p w14:paraId="3F0D21ED" w14:textId="77777777" w:rsidR="000C332E" w:rsidRPr="00772BB7" w:rsidRDefault="000C332E" w:rsidP="000C332E"/>
    <w:p w14:paraId="75DB523E" w14:textId="77777777" w:rsidR="000C332E" w:rsidRPr="00772BB7" w:rsidRDefault="000C332E" w:rsidP="000C332E"/>
    <w:p w14:paraId="79EF09DC" w14:textId="77777777" w:rsidR="000C332E" w:rsidRPr="00772BB7" w:rsidRDefault="000C332E" w:rsidP="000C332E"/>
    <w:p w14:paraId="625A2824" w14:textId="77777777" w:rsidR="000C332E" w:rsidRPr="00772BB7" w:rsidRDefault="000C332E" w:rsidP="000C332E">
      <w:pPr>
        <w:jc w:val="center"/>
        <w:rPr>
          <w:rFonts w:eastAsia="Humanist521BT-Bold"/>
        </w:rPr>
      </w:pPr>
      <w:r w:rsidRPr="00772BB7">
        <w:rPr>
          <w:rFonts w:eastAsia="Humanist521BT-Bold"/>
        </w:rPr>
        <w:t>Članak 1.</w:t>
      </w:r>
    </w:p>
    <w:p w14:paraId="37C2EA95" w14:textId="11815B92" w:rsidR="000C332E" w:rsidRPr="00772BB7" w:rsidRDefault="000C332E" w:rsidP="000C332E">
      <w:pPr>
        <w:jc w:val="both"/>
      </w:pPr>
      <w:r w:rsidRPr="00772BB7">
        <w:rPr>
          <w:rFonts w:eastAsia="Humanist521BT-Bold"/>
          <w:bCs/>
        </w:rPr>
        <w:t>Prihvaća  se Izvješće Općinskog načelnika o izvršenju Programa građenja komunalne infrastrukture za 202</w:t>
      </w:r>
      <w:r w:rsidR="00CB7E70">
        <w:rPr>
          <w:rFonts w:eastAsia="Humanist521BT-Bold"/>
          <w:bCs/>
        </w:rPr>
        <w:t>4</w:t>
      </w:r>
      <w:r w:rsidRPr="00772BB7">
        <w:rPr>
          <w:rFonts w:eastAsia="Humanist521BT-Bold"/>
          <w:bCs/>
        </w:rPr>
        <w:t xml:space="preserve">. </w:t>
      </w:r>
      <w:r w:rsidRPr="00B30B30">
        <w:rPr>
          <w:rFonts w:eastAsia="Humanist521BT-Bold"/>
          <w:bCs/>
        </w:rPr>
        <w:t>godinu (</w:t>
      </w:r>
      <w:r w:rsidRPr="00B30B30">
        <w:t>KLASA: 363-01/2</w:t>
      </w:r>
      <w:r w:rsidR="00B30B30" w:rsidRPr="00B30B30">
        <w:t>3</w:t>
      </w:r>
      <w:r w:rsidRPr="00B30B30">
        <w:t>-01/04, URBROJ: 2196-26-03-2</w:t>
      </w:r>
      <w:r w:rsidR="00B30B30" w:rsidRPr="00B30B30">
        <w:t>5</w:t>
      </w:r>
      <w:r w:rsidRPr="00B30B30">
        <w:t xml:space="preserve">-4, od </w:t>
      </w:r>
      <w:r w:rsidR="00B30B30" w:rsidRPr="00B30B30">
        <w:t>11</w:t>
      </w:r>
      <w:r w:rsidRPr="00B30B30">
        <w:t>.</w:t>
      </w:r>
      <w:r w:rsidR="00B30B30" w:rsidRPr="00B30B30">
        <w:t xml:space="preserve"> ožujka</w:t>
      </w:r>
      <w:r w:rsidRPr="00B30B30">
        <w:t xml:space="preserve"> 202</w:t>
      </w:r>
      <w:r w:rsidR="00B30B30" w:rsidRPr="00B30B30">
        <w:t>5</w:t>
      </w:r>
      <w:r w:rsidRPr="00B30B30">
        <w:t xml:space="preserve">. godine), </w:t>
      </w:r>
      <w:r w:rsidRPr="00B30B30">
        <w:rPr>
          <w:rFonts w:eastAsia="Humanist521BT-Bold"/>
          <w:bCs/>
        </w:rPr>
        <w:t xml:space="preserve">koje </w:t>
      </w:r>
      <w:r w:rsidRPr="00772BB7">
        <w:rPr>
          <w:rFonts w:eastAsia="Humanist521BT-Bold"/>
          <w:bCs/>
        </w:rPr>
        <w:t xml:space="preserve">je sastavni dio ove Odluke. </w:t>
      </w:r>
    </w:p>
    <w:p w14:paraId="4BAE397C" w14:textId="77777777" w:rsidR="000C332E" w:rsidRPr="00772BB7" w:rsidRDefault="000C332E" w:rsidP="000C332E">
      <w:pPr>
        <w:jc w:val="both"/>
      </w:pPr>
    </w:p>
    <w:p w14:paraId="75E01E57" w14:textId="77777777" w:rsidR="000C332E" w:rsidRPr="00772BB7" w:rsidRDefault="000C332E" w:rsidP="000C332E">
      <w:pPr>
        <w:jc w:val="center"/>
        <w:rPr>
          <w:rFonts w:eastAsia="Humanist521BT-Bold"/>
          <w:b/>
          <w:bCs/>
        </w:rPr>
      </w:pPr>
    </w:p>
    <w:p w14:paraId="31F8D6B5" w14:textId="77777777" w:rsidR="000C332E" w:rsidRPr="00772BB7" w:rsidRDefault="000C332E" w:rsidP="000C332E">
      <w:pPr>
        <w:jc w:val="center"/>
        <w:rPr>
          <w:rFonts w:eastAsia="Humanist521BT-Bold"/>
        </w:rPr>
      </w:pPr>
      <w:r w:rsidRPr="00772BB7">
        <w:rPr>
          <w:rFonts w:eastAsia="Humanist521BT-Bold"/>
        </w:rPr>
        <w:t>Članak 2.</w:t>
      </w:r>
    </w:p>
    <w:p w14:paraId="3251B532" w14:textId="77777777" w:rsidR="000C332E" w:rsidRPr="00772BB7" w:rsidRDefault="000C332E" w:rsidP="000C332E">
      <w:pPr>
        <w:jc w:val="both"/>
        <w:rPr>
          <w:rFonts w:eastAsia="Humanist521BT-Bold"/>
          <w:bCs/>
        </w:rPr>
      </w:pPr>
      <w:r w:rsidRPr="00772BB7">
        <w:rPr>
          <w:rFonts w:eastAsia="Humanist521BT-Bold"/>
          <w:bCs/>
        </w:rPr>
        <w:t>Ova Odluka stupa na snagu osmog dana od dana objave u „Službenom vjesniku“ Vukovarsko-srijemske županije.</w:t>
      </w:r>
    </w:p>
    <w:p w14:paraId="03A11808" w14:textId="77777777" w:rsidR="000C332E" w:rsidRPr="00772BB7" w:rsidRDefault="000C332E" w:rsidP="000C332E">
      <w:pPr>
        <w:jc w:val="both"/>
        <w:rPr>
          <w:rFonts w:eastAsia="Humanist521BT-Bold"/>
          <w:bCs/>
        </w:rPr>
      </w:pPr>
    </w:p>
    <w:p w14:paraId="5623AEB7" w14:textId="77777777" w:rsidR="000C332E" w:rsidRPr="00772BB7" w:rsidRDefault="000C332E" w:rsidP="000C332E">
      <w:pPr>
        <w:jc w:val="both"/>
        <w:rPr>
          <w:rFonts w:eastAsia="Humanist521BT-Bold"/>
          <w:bCs/>
        </w:rPr>
      </w:pPr>
    </w:p>
    <w:p w14:paraId="7F92D2D7" w14:textId="77777777" w:rsidR="00B30B30" w:rsidRPr="0033620F" w:rsidRDefault="00B30B30" w:rsidP="00B30B30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>KLASA: 363-01/23-01/</w:t>
      </w:r>
      <w:r>
        <w:rPr>
          <w:rFonts w:eastAsia="SimSun"/>
          <w:kern w:val="2"/>
          <w:lang w:eastAsia="hi-IN" w:bidi="hi-IN"/>
        </w:rPr>
        <w:t>04</w:t>
      </w:r>
    </w:p>
    <w:p w14:paraId="3EAF874A" w14:textId="0A30BC5E" w:rsidR="00B30B30" w:rsidRPr="0033620F" w:rsidRDefault="00B30B30" w:rsidP="00B30B30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val="de-DE" w:eastAsia="hi-IN" w:bidi="hi-IN"/>
        </w:rPr>
        <w:t>URBROJ</w:t>
      </w:r>
      <w:r w:rsidRPr="0033620F">
        <w:rPr>
          <w:rFonts w:eastAsia="SimSun"/>
          <w:kern w:val="2"/>
          <w:lang w:eastAsia="hi-IN" w:bidi="hi-IN"/>
        </w:rPr>
        <w:t>: 2196-26-0</w:t>
      </w:r>
      <w:r w:rsidR="00491C71">
        <w:rPr>
          <w:rFonts w:eastAsia="SimSun"/>
          <w:kern w:val="2"/>
          <w:lang w:eastAsia="hi-IN" w:bidi="hi-IN"/>
        </w:rPr>
        <w:t>2</w:t>
      </w:r>
      <w:r w:rsidRPr="0033620F">
        <w:rPr>
          <w:rFonts w:eastAsia="SimSun"/>
          <w:kern w:val="2"/>
          <w:lang w:eastAsia="hi-IN" w:bidi="hi-IN"/>
        </w:rPr>
        <w:t>-2</w:t>
      </w:r>
      <w:r>
        <w:rPr>
          <w:rFonts w:eastAsia="SimSun"/>
          <w:kern w:val="2"/>
          <w:lang w:eastAsia="hi-IN" w:bidi="hi-IN"/>
        </w:rPr>
        <w:t>5</w:t>
      </w:r>
      <w:r w:rsidRPr="0033620F">
        <w:rPr>
          <w:rFonts w:eastAsia="SimSun"/>
          <w:kern w:val="2"/>
          <w:lang w:eastAsia="hi-IN" w:bidi="hi-IN"/>
        </w:rPr>
        <w:t>-</w:t>
      </w:r>
      <w:r>
        <w:rPr>
          <w:rFonts w:eastAsia="SimSun"/>
          <w:kern w:val="2"/>
          <w:lang w:eastAsia="hi-IN" w:bidi="hi-IN"/>
        </w:rPr>
        <w:t>5</w:t>
      </w:r>
    </w:p>
    <w:p w14:paraId="6EE609CE" w14:textId="3E08E574" w:rsidR="00B30B30" w:rsidRDefault="00B30B30" w:rsidP="00B30B30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 xml:space="preserve">Tompojevci, </w:t>
      </w:r>
      <w:r w:rsidR="00CB5EDA">
        <w:rPr>
          <w:rFonts w:eastAsia="SimSun"/>
          <w:kern w:val="2"/>
          <w:lang w:eastAsia="hi-IN" w:bidi="hi-IN"/>
        </w:rPr>
        <w:t>31.03</w:t>
      </w:r>
      <w:r>
        <w:rPr>
          <w:rFonts w:eastAsia="SimSun"/>
          <w:kern w:val="2"/>
          <w:lang w:eastAsia="hi-IN" w:bidi="hi-IN"/>
        </w:rPr>
        <w:t>.2025.</w:t>
      </w:r>
    </w:p>
    <w:p w14:paraId="74568755" w14:textId="77777777" w:rsidR="000C332E" w:rsidRPr="00772BB7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3692C17D" w14:textId="77777777" w:rsidR="000C332E" w:rsidRPr="00772BB7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3715AAC2" w14:textId="77777777" w:rsidR="000C332E" w:rsidRPr="00772BB7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55449FDA" w14:textId="77777777" w:rsidR="000C332E" w:rsidRPr="00772BB7" w:rsidRDefault="000C332E" w:rsidP="000C332E">
      <w:pPr>
        <w:jc w:val="center"/>
        <w:rPr>
          <w:rFonts w:asciiTheme="minorHAnsi" w:eastAsia="Humanist521BT-Bold" w:hAnsiTheme="minorHAnsi"/>
          <w:bCs/>
        </w:rPr>
      </w:pPr>
      <w:r w:rsidRPr="00772BB7">
        <w:rPr>
          <w:rFonts w:asciiTheme="minorHAnsi" w:eastAsia="Humanist521BT-Bold" w:hAnsiTheme="minorHAnsi"/>
          <w:bCs/>
        </w:rPr>
        <w:t>OPĆINSKO VIJEĆE OPĆINE TOMPOJEVCI</w:t>
      </w:r>
    </w:p>
    <w:p w14:paraId="44B5640F" w14:textId="77777777" w:rsidR="000C332E" w:rsidRPr="00772BB7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7DCC6292" w14:textId="77777777" w:rsidR="000C332E" w:rsidRPr="00772BB7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24EE740D" w14:textId="77777777" w:rsidR="000C332E" w:rsidRPr="00772BB7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6AE6D7AF" w14:textId="77777777" w:rsidR="000C332E" w:rsidRPr="00772BB7" w:rsidRDefault="000C332E" w:rsidP="000C332E">
      <w:pPr>
        <w:rPr>
          <w:rFonts w:asciiTheme="minorHAnsi" w:hAnsiTheme="minorHAnsi"/>
        </w:rPr>
      </w:pPr>
    </w:p>
    <w:p w14:paraId="34ED40EC" w14:textId="77777777" w:rsidR="000C332E" w:rsidRPr="00772BB7" w:rsidRDefault="000C332E" w:rsidP="000C332E">
      <w:pPr>
        <w:jc w:val="both"/>
        <w:rPr>
          <w:rFonts w:asciiTheme="minorHAnsi" w:hAnsiTheme="minorHAnsi"/>
        </w:rPr>
      </w:pPr>
      <w:r w:rsidRPr="00772BB7">
        <w:rPr>
          <w:rFonts w:asciiTheme="minorHAnsi" w:hAnsiTheme="minorHAnsi"/>
        </w:rPr>
        <w:t xml:space="preserve"> </w:t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  <w:t>PREDSJEDNIK OPĆINSKOG VIJEĆA</w:t>
      </w:r>
    </w:p>
    <w:p w14:paraId="0CE06A64" w14:textId="77777777" w:rsidR="000C332E" w:rsidRPr="00772BB7" w:rsidRDefault="000C332E" w:rsidP="000C332E">
      <w:pPr>
        <w:jc w:val="both"/>
        <w:rPr>
          <w:rFonts w:asciiTheme="minorHAnsi" w:hAnsiTheme="minorHAnsi"/>
        </w:rPr>
      </w:pP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</w:r>
      <w:r w:rsidRPr="00772BB7">
        <w:rPr>
          <w:rFonts w:asciiTheme="minorHAnsi" w:hAnsiTheme="minorHAnsi"/>
        </w:rPr>
        <w:tab/>
        <w:t xml:space="preserve">    Ivan Štefanac</w:t>
      </w:r>
    </w:p>
    <w:p w14:paraId="61EED749" w14:textId="77777777" w:rsidR="00E751DF" w:rsidRPr="00772BB7" w:rsidRDefault="00E751DF" w:rsidP="004835F8">
      <w:pPr>
        <w:jc w:val="both"/>
      </w:pPr>
    </w:p>
    <w:p w14:paraId="3859E080" w14:textId="77777777" w:rsidR="000C332E" w:rsidRPr="00772BB7" w:rsidRDefault="000C332E" w:rsidP="004835F8">
      <w:pPr>
        <w:jc w:val="both"/>
      </w:pPr>
    </w:p>
    <w:p w14:paraId="71283467" w14:textId="77777777" w:rsidR="000C332E" w:rsidRPr="00772BB7" w:rsidRDefault="000C332E" w:rsidP="004835F8">
      <w:pPr>
        <w:jc w:val="both"/>
      </w:pPr>
    </w:p>
    <w:p w14:paraId="7DD1248F" w14:textId="77777777" w:rsidR="000C332E" w:rsidRPr="00772BB7" w:rsidRDefault="000C332E" w:rsidP="004835F8">
      <w:pPr>
        <w:jc w:val="both"/>
      </w:pPr>
    </w:p>
    <w:p w14:paraId="208F39E2" w14:textId="77777777" w:rsidR="000C332E" w:rsidRPr="00772BB7" w:rsidRDefault="000C332E" w:rsidP="004835F8">
      <w:pPr>
        <w:jc w:val="both"/>
      </w:pPr>
    </w:p>
    <w:p w14:paraId="3D3B5DFA" w14:textId="77777777" w:rsidR="000C332E" w:rsidRPr="00772BB7" w:rsidRDefault="000C332E" w:rsidP="004835F8">
      <w:pPr>
        <w:jc w:val="both"/>
      </w:pPr>
    </w:p>
    <w:p w14:paraId="3C1136E8" w14:textId="77777777" w:rsidR="000C332E" w:rsidRPr="00772BB7" w:rsidRDefault="000C332E" w:rsidP="004835F8">
      <w:pPr>
        <w:jc w:val="both"/>
      </w:pPr>
    </w:p>
    <w:p w14:paraId="34DFE6AF" w14:textId="77777777" w:rsidR="000C332E" w:rsidRPr="00772BB7" w:rsidRDefault="000C332E" w:rsidP="004835F8">
      <w:pPr>
        <w:jc w:val="both"/>
      </w:pPr>
    </w:p>
    <w:p w14:paraId="24B08B33" w14:textId="77777777" w:rsidR="00FC3EAB" w:rsidRPr="0033620F" w:rsidRDefault="00FC3EAB" w:rsidP="00FC3EAB">
      <w:pPr>
        <w:rPr>
          <w:lang w:eastAsia="ar-SA" w:bidi="ar-SA"/>
        </w:rPr>
      </w:pPr>
      <w:r w:rsidRPr="0033620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8E9EE2" wp14:editId="7772158C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2120255080" name="Slika 2120255080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8F1E8" w14:textId="77777777" w:rsidR="00FC3EAB" w:rsidRPr="0033620F" w:rsidRDefault="00FC3EAB" w:rsidP="00FC3EAB">
      <w:pPr>
        <w:rPr>
          <w:lang w:eastAsia="ar-SA"/>
        </w:rPr>
      </w:pPr>
      <w:r w:rsidRPr="0033620F">
        <w:rPr>
          <w:lang w:eastAsia="ar-SA"/>
        </w:rPr>
        <w:t>R E P U B L I  K A    H R V A T S K A</w:t>
      </w:r>
    </w:p>
    <w:p w14:paraId="54C5049B" w14:textId="77777777" w:rsidR="00FC3EAB" w:rsidRPr="0033620F" w:rsidRDefault="00FC3EAB" w:rsidP="00FC3EAB">
      <w:pPr>
        <w:rPr>
          <w:lang w:eastAsia="ar-SA"/>
        </w:rPr>
      </w:pPr>
      <w:r w:rsidRPr="0033620F">
        <w:rPr>
          <w:lang w:eastAsia="ar-SA"/>
        </w:rPr>
        <w:t>VUKOVARSKO-SRIJEMSKA ŽUPANIJA</w:t>
      </w:r>
    </w:p>
    <w:p w14:paraId="254E9869" w14:textId="24A0BB02" w:rsidR="00FC3EAB" w:rsidRPr="0033620F" w:rsidRDefault="00FC3EAB" w:rsidP="00FC3EAB">
      <w:pPr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04EA0" wp14:editId="7CD57970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847966492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58CB" w14:textId="77777777" w:rsidR="00FC3EAB" w:rsidRPr="008D7FC7" w:rsidRDefault="00FC3EAB" w:rsidP="00FC3EAB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A5C4993" w14:textId="77777777" w:rsidR="00FC3EAB" w:rsidRPr="008D7FC7" w:rsidRDefault="00FC3EAB" w:rsidP="00FC3EAB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517F6079" w14:textId="77777777" w:rsidR="00FC3EAB" w:rsidRDefault="00FC3EAB" w:rsidP="00FC3EAB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1EA4D428" w14:textId="77777777" w:rsidR="00FC3EAB" w:rsidRDefault="00FC3EAB" w:rsidP="00FC3EAB">
                            <w:pPr>
                              <w:rPr>
                                <w:sz w:val="14"/>
                                <w:szCs w:val="1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4EA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7F558CB" w14:textId="77777777" w:rsidR="00FC3EAB" w:rsidRPr="008D7FC7" w:rsidRDefault="00FC3EAB" w:rsidP="00FC3EAB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A5C4993" w14:textId="77777777" w:rsidR="00FC3EAB" w:rsidRPr="008D7FC7" w:rsidRDefault="00FC3EAB" w:rsidP="00FC3EAB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517F6079" w14:textId="77777777" w:rsidR="00FC3EAB" w:rsidRDefault="00FC3EAB" w:rsidP="00FC3EAB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1EA4D428" w14:textId="77777777" w:rsidR="00FC3EAB" w:rsidRDefault="00FC3EAB" w:rsidP="00FC3EAB">
                      <w:pPr>
                        <w:rPr>
                          <w:sz w:val="14"/>
                          <w:szCs w:val="1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620F">
        <w:rPr>
          <w:lang w:eastAsia="ar-SA"/>
        </w:rPr>
        <w:t xml:space="preserve">    </w:t>
      </w:r>
      <w:r w:rsidRPr="0033620F">
        <w:rPr>
          <w:noProof/>
        </w:rPr>
        <w:drawing>
          <wp:inline distT="0" distB="0" distL="0" distR="0" wp14:anchorId="6EB186B4" wp14:editId="2B89A87E">
            <wp:extent cx="434340" cy="480060"/>
            <wp:effectExtent l="0" t="0" r="3810" b="0"/>
            <wp:docPr id="374994506" name="Slika 37499450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0F">
        <w:rPr>
          <w:lang w:eastAsia="ar-SA"/>
        </w:rPr>
        <w:t xml:space="preserve">  </w:t>
      </w:r>
    </w:p>
    <w:p w14:paraId="5339AF69" w14:textId="021A4FD3" w:rsidR="00FC3EAB" w:rsidRPr="0033620F" w:rsidRDefault="00FC3EAB" w:rsidP="00FC3EAB">
      <w:pPr>
        <w:suppressAutoHyphens/>
        <w:rPr>
          <w:rFonts w:eastAsia="SimSun"/>
          <w:b/>
          <w:kern w:val="2"/>
          <w:lang w:eastAsia="hi-IN" w:bidi="hi-IN"/>
        </w:rPr>
      </w:pPr>
      <w:r w:rsidRPr="0033620F">
        <w:rPr>
          <w:rFonts w:eastAsia="SimSun"/>
          <w:b/>
          <w:kern w:val="2"/>
          <w:lang w:eastAsia="hi-IN" w:bidi="hi-IN"/>
        </w:rPr>
        <w:t>OPĆINSK</w:t>
      </w:r>
      <w:r>
        <w:rPr>
          <w:rFonts w:eastAsia="SimSun"/>
          <w:b/>
          <w:kern w:val="2"/>
          <w:lang w:eastAsia="hi-IN" w:bidi="hi-IN"/>
        </w:rPr>
        <w:t>I</w:t>
      </w:r>
      <w:r w:rsidRPr="0033620F">
        <w:rPr>
          <w:rFonts w:eastAsia="SimSun"/>
          <w:b/>
          <w:kern w:val="2"/>
          <w:lang w:eastAsia="hi-IN" w:bidi="hi-IN"/>
        </w:rPr>
        <w:t xml:space="preserve"> </w:t>
      </w:r>
      <w:r>
        <w:rPr>
          <w:rFonts w:eastAsia="SimSun"/>
          <w:b/>
          <w:kern w:val="2"/>
          <w:lang w:eastAsia="hi-IN" w:bidi="hi-IN"/>
        </w:rPr>
        <w:t>NAČELNIK</w:t>
      </w:r>
    </w:p>
    <w:p w14:paraId="670B42FB" w14:textId="77777777" w:rsidR="00FC3EAB" w:rsidRPr="0033620F" w:rsidRDefault="00FC3EAB" w:rsidP="00FC3EAB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>KLASA: 363-01/23-01/</w:t>
      </w:r>
      <w:r>
        <w:rPr>
          <w:rFonts w:eastAsia="SimSun"/>
          <w:kern w:val="2"/>
          <w:lang w:eastAsia="hi-IN" w:bidi="hi-IN"/>
        </w:rPr>
        <w:t>04</w:t>
      </w:r>
    </w:p>
    <w:p w14:paraId="36159058" w14:textId="1B3D51ED" w:rsidR="00FC3EAB" w:rsidRPr="0033620F" w:rsidRDefault="00FC3EAB" w:rsidP="00FC3EAB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val="de-DE" w:eastAsia="hi-IN" w:bidi="hi-IN"/>
        </w:rPr>
        <w:t>URBROJ</w:t>
      </w:r>
      <w:r w:rsidRPr="0033620F">
        <w:rPr>
          <w:rFonts w:eastAsia="SimSun"/>
          <w:kern w:val="2"/>
          <w:lang w:eastAsia="hi-IN" w:bidi="hi-IN"/>
        </w:rPr>
        <w:t>: 2196-26-0</w:t>
      </w:r>
      <w:r>
        <w:rPr>
          <w:rFonts w:eastAsia="SimSun"/>
          <w:kern w:val="2"/>
          <w:lang w:eastAsia="hi-IN" w:bidi="hi-IN"/>
        </w:rPr>
        <w:t>3</w:t>
      </w:r>
      <w:r w:rsidRPr="0033620F">
        <w:rPr>
          <w:rFonts w:eastAsia="SimSun"/>
          <w:kern w:val="2"/>
          <w:lang w:eastAsia="hi-IN" w:bidi="hi-IN"/>
        </w:rPr>
        <w:t>-2</w:t>
      </w:r>
      <w:r>
        <w:rPr>
          <w:rFonts w:eastAsia="SimSun"/>
          <w:kern w:val="2"/>
          <w:lang w:eastAsia="hi-IN" w:bidi="hi-IN"/>
        </w:rPr>
        <w:t>5</w:t>
      </w:r>
      <w:r w:rsidRPr="0033620F">
        <w:rPr>
          <w:rFonts w:eastAsia="SimSun"/>
          <w:kern w:val="2"/>
          <w:lang w:eastAsia="hi-IN" w:bidi="hi-IN"/>
        </w:rPr>
        <w:t>-</w:t>
      </w:r>
      <w:r>
        <w:rPr>
          <w:rFonts w:eastAsia="SimSun"/>
          <w:kern w:val="2"/>
          <w:lang w:eastAsia="hi-IN" w:bidi="hi-IN"/>
        </w:rPr>
        <w:t>4</w:t>
      </w:r>
    </w:p>
    <w:p w14:paraId="4C4E0641" w14:textId="77777777" w:rsidR="00FC3EAB" w:rsidRDefault="00FC3EAB" w:rsidP="00FC3EAB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 xml:space="preserve">Tompojevci, </w:t>
      </w:r>
      <w:r>
        <w:rPr>
          <w:rFonts w:eastAsia="SimSun"/>
          <w:kern w:val="2"/>
          <w:lang w:eastAsia="hi-IN" w:bidi="hi-IN"/>
        </w:rPr>
        <w:t>11.03.2025.</w:t>
      </w:r>
    </w:p>
    <w:p w14:paraId="4C760D67" w14:textId="77777777" w:rsidR="00FC3EAB" w:rsidRDefault="00FC3EAB" w:rsidP="00FC3EAB">
      <w:pPr>
        <w:suppressAutoHyphens/>
        <w:rPr>
          <w:rFonts w:eastAsia="SimSun"/>
          <w:kern w:val="2"/>
          <w:lang w:eastAsia="hi-IN" w:bidi="hi-IN"/>
        </w:rPr>
      </w:pPr>
    </w:p>
    <w:p w14:paraId="7A7DF1C6" w14:textId="00E2019E" w:rsidR="00FC3EAB" w:rsidRDefault="00FC3EAB" w:rsidP="00FC3EAB">
      <w:pPr>
        <w:jc w:val="right"/>
      </w:pP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  <w:t>OPĆINSKO VIJEĆE OPĆINE TOMPOJEVCI</w:t>
      </w:r>
      <w:r w:rsidRPr="001A720C">
        <w:t xml:space="preserve"> </w:t>
      </w:r>
    </w:p>
    <w:p w14:paraId="296A8553" w14:textId="0A822120" w:rsidR="00FC3EAB" w:rsidRDefault="00FC3EAB" w:rsidP="00FC3E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N/P PREDSJEDNIKU</w:t>
      </w:r>
    </w:p>
    <w:p w14:paraId="7D21C858" w14:textId="25C0FED1" w:rsidR="00FC3EAB" w:rsidRDefault="00FC3EAB" w:rsidP="00FC3E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Štefanac</w:t>
      </w:r>
    </w:p>
    <w:p w14:paraId="28BE9801" w14:textId="5D52EAEE" w:rsidR="00FC3EAB" w:rsidRPr="00772BB7" w:rsidRDefault="00FC3EAB" w:rsidP="00FC3EAB">
      <w:pPr>
        <w:suppressAutoHyphens/>
      </w:pPr>
    </w:p>
    <w:p w14:paraId="24F3DF72" w14:textId="77777777" w:rsidR="00FC3EAB" w:rsidRDefault="00FC3EAB" w:rsidP="004835F8">
      <w:pPr>
        <w:ind w:left="900" w:right="951"/>
        <w:jc w:val="center"/>
        <w:rPr>
          <w:b/>
          <w:bCs/>
        </w:rPr>
      </w:pPr>
    </w:p>
    <w:p w14:paraId="6AB1C785" w14:textId="77FC4BC6" w:rsidR="004835F8" w:rsidRPr="00772BB7" w:rsidRDefault="004835F8" w:rsidP="004835F8">
      <w:pPr>
        <w:ind w:left="900" w:right="951"/>
        <w:jc w:val="center"/>
        <w:rPr>
          <w:b/>
          <w:bCs/>
        </w:rPr>
      </w:pPr>
      <w:r w:rsidRPr="00772BB7">
        <w:rPr>
          <w:b/>
          <w:bCs/>
        </w:rPr>
        <w:t xml:space="preserve">IZVJEŠĆE O IZVRŠENJU </w:t>
      </w:r>
    </w:p>
    <w:p w14:paraId="414036BF" w14:textId="77777777" w:rsidR="004835F8" w:rsidRPr="00772BB7" w:rsidRDefault="004835F8" w:rsidP="004835F8">
      <w:pPr>
        <w:ind w:left="900" w:right="951"/>
        <w:jc w:val="center"/>
        <w:rPr>
          <w:b/>
          <w:bCs/>
        </w:rPr>
      </w:pPr>
      <w:r w:rsidRPr="00772BB7">
        <w:rPr>
          <w:b/>
          <w:bCs/>
        </w:rPr>
        <w:t xml:space="preserve">Programa građenja komunalne infrastrukture </w:t>
      </w:r>
    </w:p>
    <w:p w14:paraId="578119C6" w14:textId="6AD9D252" w:rsidR="004835F8" w:rsidRPr="00772BB7" w:rsidRDefault="004835F8" w:rsidP="004835F8">
      <w:pPr>
        <w:ind w:left="900" w:right="951"/>
        <w:jc w:val="center"/>
        <w:rPr>
          <w:b/>
          <w:bCs/>
        </w:rPr>
      </w:pPr>
      <w:r w:rsidRPr="00772BB7">
        <w:rPr>
          <w:b/>
          <w:bCs/>
        </w:rPr>
        <w:t>za 202</w:t>
      </w:r>
      <w:r w:rsidR="005C1536">
        <w:rPr>
          <w:b/>
          <w:bCs/>
        </w:rPr>
        <w:t>4</w:t>
      </w:r>
      <w:r w:rsidRPr="00772BB7">
        <w:rPr>
          <w:b/>
          <w:bCs/>
        </w:rPr>
        <w:t>.</w:t>
      </w:r>
    </w:p>
    <w:p w14:paraId="0EC69959" w14:textId="77777777" w:rsidR="004835F8" w:rsidRPr="00772BB7" w:rsidRDefault="004835F8" w:rsidP="004835F8">
      <w:pPr>
        <w:rPr>
          <w:b/>
          <w:bCs/>
          <w:u w:val="single"/>
        </w:rPr>
      </w:pPr>
    </w:p>
    <w:p w14:paraId="73F5ABB1" w14:textId="77777777" w:rsidR="004835F8" w:rsidRPr="00772BB7" w:rsidRDefault="004835F8" w:rsidP="004835F8">
      <w:pPr>
        <w:jc w:val="center"/>
        <w:rPr>
          <w:b/>
          <w:bCs/>
        </w:rPr>
      </w:pPr>
      <w:r w:rsidRPr="00772BB7">
        <w:rPr>
          <w:b/>
          <w:bCs/>
        </w:rPr>
        <w:t>I.</w:t>
      </w:r>
    </w:p>
    <w:p w14:paraId="32C8A6A1" w14:textId="5D341B85" w:rsidR="004835F8" w:rsidRPr="00772BB7" w:rsidRDefault="004835F8" w:rsidP="004835F8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 w:rsidRPr="00772BB7">
        <w:rPr>
          <w:rFonts w:ascii="Calibri" w:hAnsi="Calibri" w:cs="Calibri"/>
          <w:bCs/>
          <w:sz w:val="22"/>
          <w:szCs w:val="22"/>
        </w:rPr>
        <w:t>P</w:t>
      </w:r>
      <w:r w:rsidRPr="00772BB7">
        <w:rPr>
          <w:rFonts w:ascii="Calibri" w:hAnsi="Calibri" w:cs="Calibri"/>
          <w:sz w:val="22"/>
          <w:szCs w:val="22"/>
        </w:rPr>
        <w:t>rogram građenja komunalne infrastrukture za 202</w:t>
      </w:r>
      <w:r w:rsidR="005C1536">
        <w:rPr>
          <w:rFonts w:ascii="Calibri" w:hAnsi="Calibri" w:cs="Calibri"/>
          <w:sz w:val="22"/>
          <w:szCs w:val="22"/>
        </w:rPr>
        <w:t>4</w:t>
      </w:r>
      <w:r w:rsidRPr="00772BB7">
        <w:rPr>
          <w:rFonts w:ascii="Calibri" w:hAnsi="Calibri" w:cs="Calibri"/>
          <w:sz w:val="22"/>
          <w:szCs w:val="22"/>
        </w:rPr>
        <w:t>. godinu usvojen je n</w:t>
      </w:r>
      <w:r w:rsidR="00EE2039" w:rsidRPr="00772BB7">
        <w:rPr>
          <w:rFonts w:ascii="Calibri" w:hAnsi="Calibri" w:cs="Calibri"/>
          <w:sz w:val="22"/>
          <w:szCs w:val="22"/>
        </w:rPr>
        <w:t>a</w:t>
      </w:r>
      <w:r w:rsidRPr="00772BB7">
        <w:rPr>
          <w:rFonts w:ascii="Calibri" w:hAnsi="Calibri" w:cs="Calibri"/>
          <w:sz w:val="22"/>
          <w:szCs w:val="22"/>
        </w:rPr>
        <w:t xml:space="preserve"> </w:t>
      </w:r>
      <w:r w:rsidR="00CB7E70">
        <w:rPr>
          <w:rFonts w:ascii="Calibri" w:hAnsi="Calibri" w:cs="Calibri"/>
          <w:sz w:val="22"/>
          <w:szCs w:val="22"/>
        </w:rPr>
        <w:t>20</w:t>
      </w:r>
      <w:r w:rsidR="00F66A48" w:rsidRPr="00772BB7">
        <w:rPr>
          <w:rFonts w:ascii="Calibri" w:hAnsi="Calibri" w:cs="Calibri"/>
          <w:sz w:val="22"/>
          <w:szCs w:val="22"/>
        </w:rPr>
        <w:t>.</w:t>
      </w:r>
      <w:r w:rsidR="00BF2BA7" w:rsidRPr="00772BB7">
        <w:rPr>
          <w:rFonts w:ascii="Calibri" w:hAnsi="Calibri" w:cs="Calibri"/>
          <w:sz w:val="22"/>
          <w:szCs w:val="22"/>
        </w:rPr>
        <w:t xml:space="preserve"> sjednici </w:t>
      </w:r>
      <w:r w:rsidRPr="00772BB7">
        <w:rPr>
          <w:rFonts w:ascii="Calibri" w:hAnsi="Calibri" w:cs="Calibri"/>
          <w:sz w:val="22"/>
          <w:szCs w:val="22"/>
        </w:rPr>
        <w:t>Općinskog vijeća održane</w:t>
      </w:r>
      <w:r w:rsidR="00EE2039" w:rsidRPr="00772BB7">
        <w:rPr>
          <w:rFonts w:ascii="Calibri" w:hAnsi="Calibri" w:cs="Calibri"/>
          <w:sz w:val="22"/>
          <w:szCs w:val="22"/>
        </w:rPr>
        <w:t xml:space="preserve"> </w:t>
      </w:r>
      <w:r w:rsidR="00F66A48" w:rsidRPr="00772BB7">
        <w:rPr>
          <w:rFonts w:ascii="Calibri" w:hAnsi="Calibri" w:cs="Calibri"/>
          <w:sz w:val="22"/>
          <w:szCs w:val="22"/>
        </w:rPr>
        <w:t>2</w:t>
      </w:r>
      <w:r w:rsidR="00CB7E70">
        <w:rPr>
          <w:rFonts w:ascii="Calibri" w:hAnsi="Calibri" w:cs="Calibri"/>
          <w:sz w:val="22"/>
          <w:szCs w:val="22"/>
        </w:rPr>
        <w:t>0</w:t>
      </w:r>
      <w:r w:rsidR="00F66A48" w:rsidRPr="00772BB7">
        <w:rPr>
          <w:rFonts w:ascii="Calibri" w:hAnsi="Calibri" w:cs="Calibri"/>
          <w:sz w:val="22"/>
          <w:szCs w:val="22"/>
        </w:rPr>
        <w:t>.12.202</w:t>
      </w:r>
      <w:r w:rsidR="00CB7E70">
        <w:rPr>
          <w:rFonts w:ascii="Calibri" w:hAnsi="Calibri" w:cs="Calibri"/>
          <w:sz w:val="22"/>
          <w:szCs w:val="22"/>
        </w:rPr>
        <w:t>3</w:t>
      </w:r>
      <w:r w:rsidRPr="00772BB7">
        <w:rPr>
          <w:rFonts w:ascii="Calibri" w:hAnsi="Calibri" w:cs="Calibri"/>
          <w:sz w:val="22"/>
          <w:szCs w:val="22"/>
        </w:rPr>
        <w:t>. godine</w:t>
      </w:r>
      <w:r w:rsidRPr="00772BB7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2</w:t>
      </w:r>
      <w:r w:rsidR="00CB7E70">
        <w:rPr>
          <w:rFonts w:ascii="Calibri" w:eastAsia="Humanist521BT-Bold" w:hAnsi="Calibri" w:cs="Calibri"/>
          <w:bCs/>
          <w:sz w:val="22"/>
          <w:szCs w:val="22"/>
        </w:rPr>
        <w:t>8</w:t>
      </w:r>
      <w:r w:rsidRPr="00772BB7">
        <w:rPr>
          <w:rFonts w:ascii="Calibri" w:eastAsia="Humanist521BT-Bold" w:hAnsi="Calibri" w:cs="Calibri"/>
          <w:bCs/>
          <w:sz w:val="22"/>
          <w:szCs w:val="22"/>
        </w:rPr>
        <w:t>/2</w:t>
      </w:r>
      <w:r w:rsidR="00CB7E70">
        <w:rPr>
          <w:rFonts w:ascii="Calibri" w:eastAsia="Humanist521BT-Bold" w:hAnsi="Calibri" w:cs="Calibri"/>
          <w:bCs/>
          <w:sz w:val="22"/>
          <w:szCs w:val="22"/>
        </w:rPr>
        <w:t>3</w:t>
      </w:r>
      <w:r w:rsidRPr="00772BB7">
        <w:rPr>
          <w:rFonts w:ascii="Calibri" w:eastAsia="Humanist521BT-Bold" w:hAnsi="Calibri" w:cs="Calibri"/>
          <w:bCs/>
          <w:sz w:val="22"/>
          <w:szCs w:val="22"/>
        </w:rPr>
        <w:t>)</w:t>
      </w:r>
      <w:r w:rsidRPr="00772BB7">
        <w:rPr>
          <w:rFonts w:ascii="Calibri" w:hAnsi="Calibri" w:cs="Calibri"/>
          <w:sz w:val="22"/>
          <w:szCs w:val="22"/>
        </w:rPr>
        <w:t xml:space="preserve">, a Izmjene i dopune programa usvojene su na </w:t>
      </w:r>
      <w:r w:rsidR="00CB7E70">
        <w:rPr>
          <w:rFonts w:ascii="Calibri" w:hAnsi="Calibri" w:cs="Calibri"/>
          <w:sz w:val="22"/>
          <w:szCs w:val="22"/>
        </w:rPr>
        <w:t>24</w:t>
      </w:r>
      <w:r w:rsidRPr="00772BB7">
        <w:rPr>
          <w:rFonts w:ascii="Calibri" w:hAnsi="Calibri" w:cs="Calibri"/>
          <w:sz w:val="22"/>
          <w:szCs w:val="22"/>
        </w:rPr>
        <w:t xml:space="preserve">. sjednici Općinskog vijeća održane </w:t>
      </w:r>
      <w:r w:rsidR="00CB7E70">
        <w:rPr>
          <w:rFonts w:ascii="Calibri" w:hAnsi="Calibri" w:cs="Calibri"/>
          <w:sz w:val="22"/>
          <w:szCs w:val="22"/>
        </w:rPr>
        <w:t>11.09.2024.</w:t>
      </w:r>
      <w:r w:rsidRPr="00772BB7">
        <w:rPr>
          <w:rFonts w:ascii="Calibri" w:hAnsi="Calibri" w:cs="Calibri"/>
          <w:sz w:val="22"/>
          <w:szCs w:val="22"/>
        </w:rPr>
        <w:t xml:space="preserve"> godine </w:t>
      </w:r>
      <w:r w:rsidRPr="00772BB7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CB7E70">
        <w:rPr>
          <w:rFonts w:ascii="Calibri" w:eastAsia="Humanist521BT-Bold" w:hAnsi="Calibri" w:cs="Calibri"/>
          <w:bCs/>
          <w:sz w:val="22"/>
          <w:szCs w:val="22"/>
        </w:rPr>
        <w:t>20/24</w:t>
      </w:r>
      <w:r w:rsidRPr="00772BB7">
        <w:rPr>
          <w:rFonts w:ascii="Calibri" w:eastAsia="Humanist521BT-Bold" w:hAnsi="Calibri" w:cs="Calibri"/>
          <w:bCs/>
          <w:sz w:val="22"/>
          <w:szCs w:val="22"/>
        </w:rPr>
        <w:t>)</w:t>
      </w:r>
      <w:r w:rsidR="00F66A48" w:rsidRPr="00772BB7">
        <w:rPr>
          <w:rFonts w:ascii="Calibri" w:eastAsia="Humanist521BT-Bold" w:hAnsi="Calibri" w:cs="Calibri"/>
          <w:bCs/>
          <w:sz w:val="22"/>
          <w:szCs w:val="22"/>
        </w:rPr>
        <w:t xml:space="preserve"> i </w:t>
      </w:r>
      <w:r w:rsidRPr="00772BB7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="00F66A48" w:rsidRPr="00772BB7">
        <w:rPr>
          <w:rFonts w:ascii="Calibri" w:eastAsia="Humanist521BT-Bold" w:hAnsi="Calibri" w:cs="Calibri"/>
          <w:bCs/>
          <w:sz w:val="22"/>
          <w:szCs w:val="22"/>
        </w:rPr>
        <w:t xml:space="preserve">II. </w:t>
      </w:r>
      <w:r w:rsidR="00F66A48" w:rsidRPr="00772BB7">
        <w:rPr>
          <w:rFonts w:ascii="Calibri" w:hAnsi="Calibri" w:cs="Calibri"/>
          <w:sz w:val="22"/>
          <w:szCs w:val="22"/>
        </w:rPr>
        <w:t>Izmjene i dopune programa usvojene su na 2</w:t>
      </w:r>
      <w:r w:rsidR="00CB7E70">
        <w:rPr>
          <w:rFonts w:ascii="Calibri" w:hAnsi="Calibri" w:cs="Calibri"/>
          <w:sz w:val="22"/>
          <w:szCs w:val="22"/>
        </w:rPr>
        <w:t>6</w:t>
      </w:r>
      <w:r w:rsidR="00F66A48" w:rsidRPr="00772BB7">
        <w:rPr>
          <w:rFonts w:ascii="Calibri" w:hAnsi="Calibri" w:cs="Calibri"/>
          <w:sz w:val="22"/>
          <w:szCs w:val="22"/>
        </w:rPr>
        <w:t>. sjednici Općinskog vijeća održane 2</w:t>
      </w:r>
      <w:r w:rsidR="00CB7E70">
        <w:rPr>
          <w:rFonts w:ascii="Calibri" w:hAnsi="Calibri" w:cs="Calibri"/>
          <w:sz w:val="22"/>
          <w:szCs w:val="22"/>
        </w:rPr>
        <w:t>7</w:t>
      </w:r>
      <w:r w:rsidR="00F66A48" w:rsidRPr="00772BB7">
        <w:rPr>
          <w:rFonts w:ascii="Calibri" w:hAnsi="Calibri" w:cs="Calibri"/>
          <w:sz w:val="22"/>
          <w:szCs w:val="22"/>
        </w:rPr>
        <w:t>.12.202</w:t>
      </w:r>
      <w:r w:rsidR="00CB7E70">
        <w:rPr>
          <w:rFonts w:ascii="Calibri" w:hAnsi="Calibri" w:cs="Calibri"/>
          <w:sz w:val="22"/>
          <w:szCs w:val="22"/>
        </w:rPr>
        <w:t>4</w:t>
      </w:r>
      <w:r w:rsidR="00F66A48" w:rsidRPr="00772BB7">
        <w:rPr>
          <w:rFonts w:ascii="Calibri" w:hAnsi="Calibri" w:cs="Calibri"/>
          <w:sz w:val="22"/>
          <w:szCs w:val="22"/>
        </w:rPr>
        <w:t xml:space="preserve">. godine </w:t>
      </w:r>
      <w:r w:rsidR="00F66A48" w:rsidRPr="00772BB7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CB7E70">
        <w:rPr>
          <w:rFonts w:ascii="Calibri" w:eastAsia="Humanist521BT-Bold" w:hAnsi="Calibri" w:cs="Calibri"/>
          <w:bCs/>
          <w:sz w:val="22"/>
          <w:szCs w:val="22"/>
        </w:rPr>
        <w:t>31/24</w:t>
      </w:r>
      <w:r w:rsidR="00F66A48" w:rsidRPr="00772BB7">
        <w:rPr>
          <w:rFonts w:ascii="Calibri" w:eastAsia="Humanist521BT-Bold" w:hAnsi="Calibri" w:cs="Calibri"/>
          <w:bCs/>
          <w:sz w:val="22"/>
          <w:szCs w:val="22"/>
        </w:rPr>
        <w:t>).</w:t>
      </w:r>
    </w:p>
    <w:p w14:paraId="267F7D2F" w14:textId="77777777" w:rsidR="009D36E1" w:rsidRPr="00772BB7" w:rsidRDefault="009D36E1" w:rsidP="004835F8">
      <w:pPr>
        <w:jc w:val="both"/>
      </w:pPr>
    </w:p>
    <w:p w14:paraId="4DF3B042" w14:textId="207AFE3A" w:rsidR="004835F8" w:rsidRPr="00772BB7" w:rsidRDefault="004835F8" w:rsidP="004835F8">
      <w:pPr>
        <w:jc w:val="both"/>
        <w:rPr>
          <w:bCs/>
        </w:rPr>
      </w:pPr>
      <w:r w:rsidRPr="00772BB7">
        <w:t>Za Program građenja komunalne infrastrukture u 202</w:t>
      </w:r>
      <w:r w:rsidR="005C1536">
        <w:t>4</w:t>
      </w:r>
      <w:r w:rsidRPr="00772BB7">
        <w:t xml:space="preserve">. (u daljnjem tekstu Program) ukupno je utrošeno </w:t>
      </w:r>
      <w:r w:rsidR="005C1536">
        <w:t>238.677,07</w:t>
      </w:r>
      <w:r w:rsidR="00EE2039" w:rsidRPr="00772BB7">
        <w:t xml:space="preserve"> eura</w:t>
      </w:r>
      <w:r w:rsidRPr="00772BB7">
        <w:t xml:space="preserve"> , a planirano je </w:t>
      </w:r>
      <w:r w:rsidR="005C1536">
        <w:rPr>
          <w:bCs/>
          <w:lang w:eastAsia="en-US"/>
        </w:rPr>
        <w:t>227.255,00</w:t>
      </w:r>
      <w:r w:rsidR="00EE2039" w:rsidRPr="00772BB7">
        <w:rPr>
          <w:bCs/>
          <w:lang w:eastAsia="en-US"/>
        </w:rPr>
        <w:t xml:space="preserve"> eura</w:t>
      </w:r>
      <w:r w:rsidRPr="00772BB7">
        <w:rPr>
          <w:bCs/>
        </w:rPr>
        <w:t>.</w:t>
      </w:r>
    </w:p>
    <w:p w14:paraId="18BDC5F2" w14:textId="77777777" w:rsidR="004835F8" w:rsidRPr="00772BB7" w:rsidRDefault="004835F8" w:rsidP="004835F8">
      <w:pPr>
        <w:jc w:val="both"/>
      </w:pPr>
    </w:p>
    <w:p w14:paraId="435F92F4" w14:textId="5BF936B6" w:rsidR="004835F8" w:rsidRPr="00772BB7" w:rsidRDefault="004835F8" w:rsidP="004835F8">
      <w:pPr>
        <w:adjustRightInd w:val="0"/>
        <w:spacing w:beforeLines="30" w:before="72" w:afterLines="30" w:after="72"/>
        <w:jc w:val="both"/>
      </w:pPr>
      <w:r w:rsidRPr="00772BB7">
        <w:t>Izvršenje Programa građenja  komunalne infrastrukture u 202</w:t>
      </w:r>
      <w:r w:rsidR="005C1536">
        <w:t>4</w:t>
      </w:r>
      <w:r w:rsidRPr="00772BB7">
        <w:t>. po izvorima prihoda:</w:t>
      </w:r>
    </w:p>
    <w:p w14:paraId="00C96583" w14:textId="77777777" w:rsidR="009D36E1" w:rsidRPr="00772BB7" w:rsidRDefault="009D36E1" w:rsidP="004835F8">
      <w:pPr>
        <w:adjustRightInd w:val="0"/>
        <w:spacing w:beforeLines="30" w:before="72" w:afterLines="30" w:after="72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985"/>
      </w:tblGrid>
      <w:tr w:rsidR="00772BB7" w:rsidRPr="00772BB7" w14:paraId="355A6FCA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83C4" w14:textId="77777777" w:rsidR="004835F8" w:rsidRPr="00772BB7" w:rsidRDefault="004835F8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772BB7">
              <w:rPr>
                <w:lang w:eastAsia="en-US"/>
              </w:rPr>
              <w:t>IZVOR PRIHODA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C9F9" w14:textId="35A39624" w:rsidR="004835F8" w:rsidRPr="00772BB7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772BB7">
              <w:rPr>
                <w:lang w:eastAsia="en-US"/>
              </w:rPr>
              <w:t>PLANIRANO</w:t>
            </w:r>
          </w:p>
          <w:p w14:paraId="350D3225" w14:textId="48542C1F" w:rsidR="004835F8" w:rsidRPr="00772BB7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772BB7">
              <w:rPr>
                <w:lang w:eastAsia="en-US"/>
              </w:rPr>
              <w:t>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35E" w14:textId="4EF4A24B" w:rsidR="004835F8" w:rsidRPr="00772BB7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772BB7">
              <w:rPr>
                <w:lang w:eastAsia="en-US"/>
              </w:rPr>
              <w:t>OSTVARENO</w:t>
            </w:r>
          </w:p>
          <w:p w14:paraId="5D418364" w14:textId="35A1481C" w:rsidR="004835F8" w:rsidRPr="00772BB7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772BB7">
              <w:rPr>
                <w:lang w:eastAsia="en-US"/>
              </w:rPr>
              <w:t>(EUR)</w:t>
            </w:r>
          </w:p>
        </w:tc>
      </w:tr>
      <w:tr w:rsidR="00FD3B33" w:rsidRPr="00772BB7" w14:paraId="4C44BFCC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FB1" w14:textId="67BD7661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t xml:space="preserve">šumski doprinos 24.630,00 EUR,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698" w14:textId="06456CED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24.630,00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F06" w14:textId="7778A953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16.849,86</w:t>
            </w:r>
          </w:p>
        </w:tc>
      </w:tr>
      <w:tr w:rsidR="00FD3B33" w:rsidRPr="00772BB7" w14:paraId="4D0A5BEA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E0E" w14:textId="10B9852E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t xml:space="preserve">raspoloživa sredstva od zakupa poljoprivrednog zemljišta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381" w14:textId="2B0E5CEE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FA" w14:textId="62970662" w:rsidR="00FD3B33" w:rsidRPr="00772BB7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4.500,00</w:t>
            </w:r>
          </w:p>
        </w:tc>
      </w:tr>
      <w:tr w:rsidR="00FD3B33" w:rsidRPr="00772BB7" w14:paraId="39F80943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EFA9" w14:textId="3A247BF8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t xml:space="preserve">prihod od </w:t>
            </w:r>
            <w:r w:rsidR="005C1536">
              <w:t>zakupa</w:t>
            </w:r>
            <w:r w:rsidRPr="0075020A">
              <w:t xml:space="preserve"> poljoprivrednog zemljišta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D18" w14:textId="5F9D9426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27.730,00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C20" w14:textId="4764187E" w:rsidR="00FD3B33" w:rsidRPr="00772BB7" w:rsidRDefault="00CB7E70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35.389,73</w:t>
            </w:r>
          </w:p>
        </w:tc>
      </w:tr>
      <w:tr w:rsidR="00FD3B33" w:rsidRPr="00772BB7" w14:paraId="7ED48567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DAC" w14:textId="2080ABB0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t xml:space="preserve">pomoći  - Agencija za plaćanje u poljoprivredi (LAG natječaj)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3A0" w14:textId="27826167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27.872,00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994" w14:textId="1A853DEB" w:rsidR="00FD3B33" w:rsidRPr="00772BB7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13.935,89</w:t>
            </w:r>
          </w:p>
        </w:tc>
      </w:tr>
      <w:tr w:rsidR="00FD3B33" w:rsidRPr="00772BB7" w14:paraId="6F5AB923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26BD" w14:textId="24128B0A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t>pomoći Ministarstvo turizma i sporta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DE0" w14:textId="2ABC6137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68.050,00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393" w14:textId="6648C4FA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68.042,80</w:t>
            </w:r>
          </w:p>
        </w:tc>
      </w:tr>
      <w:tr w:rsidR="00FD3B33" w:rsidRPr="00772BB7" w14:paraId="0D222EA2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131" w14:textId="29E6EB31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lastRenderedPageBreak/>
              <w:t>pomoći Središnji državni ured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F5D" w14:textId="099D7140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CDB" w14:textId="354A84B2" w:rsidR="00FD3B33" w:rsidRPr="00772BB7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22.500,00</w:t>
            </w:r>
          </w:p>
        </w:tc>
      </w:tr>
      <w:tr w:rsidR="00FD3B33" w:rsidRPr="00772BB7" w14:paraId="094EA53B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262" w14:textId="57188CD3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lang w:eastAsia="en-US"/>
              </w:rPr>
            </w:pPr>
            <w:r w:rsidRPr="0075020A">
              <w:t xml:space="preserve">grobna naknada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F23" w14:textId="15E9D1DF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10.670,00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AC5" w14:textId="45A78BAA" w:rsidR="00FD3B33" w:rsidRPr="00772BB7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10.806,20</w:t>
            </w:r>
          </w:p>
        </w:tc>
      </w:tr>
      <w:tr w:rsidR="00FD3B33" w:rsidRPr="00772BB7" w14:paraId="4F81D46C" w14:textId="77777777" w:rsidTr="009D36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DDC" w14:textId="70B496A3" w:rsidR="00FD3B33" w:rsidRPr="00772BB7" w:rsidRDefault="00FD3B33" w:rsidP="00FD3B33">
            <w:pPr>
              <w:adjustRightInd w:val="0"/>
              <w:spacing w:beforeLines="30" w:before="72" w:afterLines="30" w:after="72"/>
              <w:rPr>
                <w:b/>
                <w:bCs/>
                <w:lang w:eastAsia="en-US"/>
              </w:rPr>
            </w:pPr>
            <w:r w:rsidRPr="0075020A">
              <w:t xml:space="preserve">koncesija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7F5" w14:textId="79B90952" w:rsidR="00FD3B33" w:rsidRPr="00772BB7" w:rsidRDefault="00FD3B33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CFA" w14:textId="1ABF2351" w:rsidR="00FD3B33" w:rsidRPr="00772BB7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1.026,36</w:t>
            </w:r>
          </w:p>
        </w:tc>
      </w:tr>
      <w:tr w:rsidR="005C1536" w:rsidRPr="00772BB7" w14:paraId="09CBEB5E" w14:textId="77777777" w:rsidTr="009D36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05E" w14:textId="7D5D0AC2" w:rsidR="005C1536" w:rsidRPr="0075020A" w:rsidRDefault="005C1536" w:rsidP="00FD3B33">
            <w:pPr>
              <w:adjustRightInd w:val="0"/>
              <w:spacing w:beforeLines="30" w:before="72" w:afterLines="30" w:after="72"/>
            </w:pPr>
            <w:r>
              <w:t>Naknada za eksploataciju mineralnih sirovina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2D5" w14:textId="20728225" w:rsidR="005C1536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40.253,00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9AC" w14:textId="17F6716E" w:rsidR="005C1536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65.622,30</w:t>
            </w:r>
          </w:p>
        </w:tc>
      </w:tr>
      <w:tr w:rsidR="005C1536" w:rsidRPr="00772BB7" w14:paraId="03DCA1AB" w14:textId="77777777" w:rsidTr="009D36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07F" w14:textId="6BFBBA4C" w:rsidR="005C1536" w:rsidRPr="0075020A" w:rsidRDefault="005C1536" w:rsidP="00FD3B33">
            <w:pPr>
              <w:adjustRightInd w:val="0"/>
              <w:spacing w:beforeLines="30" w:before="72" w:afterLines="30" w:after="72"/>
            </w:pPr>
            <w:r>
              <w:t>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116" w14:textId="04823B5E" w:rsidR="005C1536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E45" w14:textId="340A22E4" w:rsidR="005C1536" w:rsidRDefault="005C1536" w:rsidP="00FD3B33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</w:tc>
      </w:tr>
    </w:tbl>
    <w:p w14:paraId="12245686" w14:textId="77777777" w:rsidR="009D36E1" w:rsidRPr="00C45EF1" w:rsidRDefault="009D36E1" w:rsidP="004835F8">
      <w:pPr>
        <w:jc w:val="both"/>
        <w:rPr>
          <w:color w:val="FF0000"/>
        </w:rPr>
      </w:pPr>
    </w:p>
    <w:p w14:paraId="4A411447" w14:textId="77777777" w:rsidR="004835F8" w:rsidRPr="00C45EF1" w:rsidRDefault="004835F8" w:rsidP="004835F8">
      <w:pPr>
        <w:jc w:val="center"/>
        <w:rPr>
          <w:b/>
          <w:bCs/>
        </w:rPr>
      </w:pPr>
      <w:r w:rsidRPr="00C45EF1">
        <w:rPr>
          <w:b/>
          <w:bCs/>
        </w:rPr>
        <w:t>II.</w:t>
      </w:r>
    </w:p>
    <w:p w14:paraId="3DB3C2D5" w14:textId="77777777" w:rsidR="004835F8" w:rsidRPr="00C45EF1" w:rsidRDefault="004835F8" w:rsidP="004835F8">
      <w:pPr>
        <w:jc w:val="both"/>
      </w:pPr>
      <w:r w:rsidRPr="00C45EF1">
        <w:t>Izvršenje Programa uključuje slijedeće aktivnosti:</w:t>
      </w:r>
    </w:p>
    <w:p w14:paraId="33E0973F" w14:textId="77777777" w:rsidR="0044509F" w:rsidRPr="00C45EF1" w:rsidRDefault="0044509F" w:rsidP="009E2D21">
      <w:pPr>
        <w:jc w:val="both"/>
      </w:pPr>
    </w:p>
    <w:p w14:paraId="348D2137" w14:textId="77777777" w:rsidR="00D5638D" w:rsidRDefault="00D5638D" w:rsidP="00D5638D">
      <w:pPr>
        <w:ind w:left="360"/>
        <w:jc w:val="center"/>
      </w:pPr>
    </w:p>
    <w:p w14:paraId="253FF8A6" w14:textId="77777777" w:rsidR="00D5638D" w:rsidRPr="00C04CE1" w:rsidRDefault="00D5638D" w:rsidP="00D5638D">
      <w:pPr>
        <w:pStyle w:val="Odlomakpopisa"/>
        <w:numPr>
          <w:ilvl w:val="0"/>
          <w:numId w:val="19"/>
        </w:numPr>
        <w:jc w:val="both"/>
        <w:rPr>
          <w:b/>
          <w:lang w:eastAsia="en-US"/>
        </w:rPr>
      </w:pPr>
      <w:r w:rsidRPr="006D304D">
        <w:rPr>
          <w:b/>
          <w:lang w:eastAsia="en-US"/>
        </w:rPr>
        <w:t xml:space="preserve">Građevine komunalne infrastrukture koje će se graditi u uređenim dijelovima </w:t>
      </w:r>
      <w:r w:rsidRPr="00C04CE1">
        <w:rPr>
          <w:b/>
          <w:lang w:eastAsia="en-US"/>
        </w:rPr>
        <w:t>građevinskog područja:</w:t>
      </w:r>
    </w:p>
    <w:p w14:paraId="2232BE97" w14:textId="77777777" w:rsidR="00D5638D" w:rsidRPr="0033620F" w:rsidRDefault="00D5638D" w:rsidP="00D5638D">
      <w:pPr>
        <w:jc w:val="center"/>
        <w:rPr>
          <w:b/>
          <w:lang w:eastAsia="en-US"/>
        </w:rPr>
      </w:pPr>
    </w:p>
    <w:tbl>
      <w:tblPr>
        <w:tblStyle w:val="TableNormal1"/>
        <w:tblW w:w="9360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5"/>
        <w:gridCol w:w="18"/>
        <w:gridCol w:w="3147"/>
        <w:gridCol w:w="15"/>
        <w:gridCol w:w="1593"/>
        <w:gridCol w:w="27"/>
        <w:gridCol w:w="1303"/>
        <w:gridCol w:w="1134"/>
        <w:gridCol w:w="1418"/>
      </w:tblGrid>
      <w:tr w:rsidR="00D5638D" w:rsidRPr="0033620F" w14:paraId="49097967" w14:textId="74DB18EA" w:rsidTr="009503B0">
        <w:trPr>
          <w:trHeight w:val="543"/>
        </w:trPr>
        <w:tc>
          <w:tcPr>
            <w:tcW w:w="6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68DF" w14:textId="77777777" w:rsidR="00D5638D" w:rsidRPr="0033620F" w:rsidRDefault="00D5638D" w:rsidP="00017353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D86AE7">
              <w:rPr>
                <w:b/>
                <w:lang w:val="hr-HR" w:eastAsia="en-US"/>
              </w:rPr>
              <w:t xml:space="preserve"> </w:t>
            </w:r>
            <w:r w:rsidRPr="0033620F">
              <w:rPr>
                <w:b/>
                <w:lang w:eastAsia="en-US"/>
              </w:rPr>
              <w:t>SVEUKUPNO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E776" w14:textId="77777777" w:rsidR="00D5638D" w:rsidRPr="0033620F" w:rsidRDefault="00D5638D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181.425,00</w:t>
            </w:r>
            <w:r w:rsidRPr="0033620F">
              <w:rPr>
                <w:b/>
                <w:lang w:eastAsia="en-US"/>
              </w:rPr>
              <w:t xml:space="preserve">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CBD6" w14:textId="7829C95E" w:rsidR="00D5638D" w:rsidRDefault="00CB7E70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192.987,48 EUR</w:t>
            </w:r>
          </w:p>
        </w:tc>
      </w:tr>
      <w:tr w:rsidR="00D5638D" w:rsidRPr="0033620F" w14:paraId="50D9464D" w14:textId="073389EB" w:rsidTr="009503B0">
        <w:trPr>
          <w:trHeight w:val="334"/>
        </w:trPr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32E9A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76AD" w14:textId="77777777" w:rsidR="00D5638D" w:rsidRPr="00FD3B33" w:rsidRDefault="00D5638D" w:rsidP="00017353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PROCJENA TROŠKOVA</w:t>
            </w:r>
          </w:p>
          <w:p w14:paraId="7A98B58B" w14:textId="77777777" w:rsidR="00D5638D" w:rsidRPr="00FD3B33" w:rsidRDefault="00D5638D" w:rsidP="00017353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(EUR)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8883" w14:textId="77777777" w:rsidR="00D5638D" w:rsidRPr="00FD3B33" w:rsidRDefault="00D5638D" w:rsidP="00017353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IZVOR FINANCIRANJA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DC8A" w14:textId="2F186F88" w:rsidR="00D5638D" w:rsidRPr="00FD3B33" w:rsidRDefault="00D5638D" w:rsidP="00017353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PLANIRANO</w:t>
            </w:r>
          </w:p>
          <w:p w14:paraId="5EF75087" w14:textId="77777777" w:rsidR="00D5638D" w:rsidRPr="00FD3B33" w:rsidRDefault="00D5638D" w:rsidP="00017353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(EUR)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105B8" w14:textId="5BE9BC21" w:rsidR="00D5638D" w:rsidRPr="00FD3B33" w:rsidRDefault="00D5638D" w:rsidP="00D5638D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OSTVARENO</w:t>
            </w:r>
          </w:p>
          <w:p w14:paraId="5F3EA02F" w14:textId="4DC50E1A" w:rsidR="00D5638D" w:rsidRPr="00FD3B33" w:rsidRDefault="00D5638D" w:rsidP="00D5638D">
            <w:pPr>
              <w:pStyle w:val="TableParagraph"/>
              <w:jc w:val="center"/>
              <w:rPr>
                <w:sz w:val="21"/>
                <w:szCs w:val="21"/>
                <w:lang w:eastAsia="en-US"/>
              </w:rPr>
            </w:pPr>
            <w:r w:rsidRPr="00FD3B33">
              <w:rPr>
                <w:sz w:val="21"/>
                <w:szCs w:val="21"/>
                <w:lang w:eastAsia="en-US"/>
              </w:rPr>
              <w:t>(EUR)</w:t>
            </w:r>
          </w:p>
        </w:tc>
      </w:tr>
      <w:tr w:rsidR="00D5638D" w:rsidRPr="0033620F" w14:paraId="4C753E73" w14:textId="0094248A" w:rsidTr="009503B0">
        <w:trPr>
          <w:trHeight w:val="268"/>
        </w:trPr>
        <w:tc>
          <w:tcPr>
            <w:tcW w:w="6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CA18" w14:textId="77777777" w:rsidR="00D5638D" w:rsidRPr="0033620F" w:rsidRDefault="00D5638D" w:rsidP="00017353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D78E" w14:textId="77777777" w:rsidR="00D5638D" w:rsidRPr="0033620F" w:rsidRDefault="00D5638D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154.945,00</w:t>
            </w:r>
            <w:r w:rsidRPr="0033620F">
              <w:rPr>
                <w:b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01B" w14:textId="16E836AF" w:rsidR="00D5638D" w:rsidRDefault="00DA4CA1" w:rsidP="00DA4CA1">
            <w:pPr>
              <w:pStyle w:val="TableParagraph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166.607,19</w:t>
            </w:r>
          </w:p>
        </w:tc>
      </w:tr>
      <w:tr w:rsidR="000674A2" w:rsidRPr="0033620F" w14:paraId="2E900735" w14:textId="1655B877" w:rsidTr="00DA71C6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8FC7" w14:textId="77777777" w:rsidR="000674A2" w:rsidRPr="0033620F" w:rsidRDefault="000674A2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a)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6533" w14:textId="058350CD" w:rsidR="000674A2" w:rsidRPr="0033620F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Izgradnja dječjeg igrališta u Čakovcima</w:t>
            </w:r>
          </w:p>
        </w:tc>
      </w:tr>
      <w:tr w:rsidR="00D5638D" w:rsidRPr="0033620F" w14:paraId="16DB1EBD" w14:textId="184149AB" w:rsidTr="00BB0F66">
        <w:trPr>
          <w:trHeight w:val="26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35A6" w14:textId="77777777" w:rsidR="00D5638D" w:rsidRPr="0033620F" w:rsidRDefault="00D5638D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40064" w14:textId="77777777" w:rsidR="00D5638D" w:rsidRPr="004530A0" w:rsidRDefault="00D5638D" w:rsidP="00017353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FC310" w14:textId="77777777" w:rsidR="00D5638D" w:rsidRPr="004530A0" w:rsidRDefault="00D5638D" w:rsidP="00BB0F66">
            <w:pPr>
              <w:pStyle w:val="TableParagraph"/>
              <w:ind w:right="95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29.755,00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0245" w14:textId="77777777" w:rsidR="00D5638D" w:rsidRPr="004530A0" w:rsidRDefault="00D5638D" w:rsidP="00017353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 – LAG natječaj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F984" w14:textId="77777777" w:rsidR="00D5638D" w:rsidRPr="004530A0" w:rsidRDefault="00D5638D" w:rsidP="00BB0F66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27.872,00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ED94" w14:textId="7E7EF4BE" w:rsidR="00D5638D" w:rsidRPr="004530A0" w:rsidRDefault="00DD4D1C" w:rsidP="00BB0F66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13.935,89</w:t>
            </w:r>
          </w:p>
        </w:tc>
      </w:tr>
      <w:tr w:rsidR="00D5638D" w:rsidRPr="0033620F" w14:paraId="7F1812B7" w14:textId="60AE130A" w:rsidTr="009503B0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6EDB5" w14:textId="77777777" w:rsidR="00D5638D" w:rsidRPr="0033620F" w:rsidRDefault="00D5638D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29AC" w14:textId="77777777" w:rsidR="00D5638D" w:rsidRPr="004530A0" w:rsidRDefault="00D5638D" w:rsidP="0001735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7B23" w14:textId="77777777" w:rsidR="00D5638D" w:rsidRPr="004530A0" w:rsidRDefault="00D5638D" w:rsidP="00017353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A469" w14:textId="77777777" w:rsidR="00D5638D" w:rsidRPr="002E7881" w:rsidRDefault="00D5638D" w:rsidP="00017353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40E9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1.883,00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6364" w14:textId="1BA59996" w:rsidR="00D5638D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15.807,90</w:t>
            </w:r>
          </w:p>
        </w:tc>
      </w:tr>
      <w:tr w:rsidR="00D5638D" w:rsidRPr="0033620F" w14:paraId="732FA97B" w14:textId="2F7AB75D" w:rsidTr="00BB0F66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0225" w14:textId="77777777" w:rsidR="00D5638D" w:rsidRPr="0033620F" w:rsidRDefault="00D5638D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3575" w14:textId="77777777" w:rsidR="00D5638D" w:rsidRPr="004530A0" w:rsidRDefault="00D5638D" w:rsidP="00017353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B88D" w14:textId="77777777" w:rsidR="00D5638D" w:rsidRPr="004530A0" w:rsidRDefault="00D5638D" w:rsidP="00BB0F66">
            <w:pPr>
              <w:pStyle w:val="TableParagraph"/>
              <w:ind w:right="95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B430" w14:textId="77777777" w:rsidR="00D5638D" w:rsidRPr="004530A0" w:rsidRDefault="00D5638D" w:rsidP="00017353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93C4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41EE" w14:textId="58BBC23E" w:rsidR="00D5638D" w:rsidRPr="004530A0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600,00</w:t>
            </w:r>
          </w:p>
        </w:tc>
      </w:tr>
      <w:tr w:rsidR="00D5638D" w:rsidRPr="0033620F" w14:paraId="38B748F9" w14:textId="56C30474" w:rsidTr="00BB0F66">
        <w:trPr>
          <w:trHeight w:val="268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C774" w14:textId="77777777" w:rsidR="00D5638D" w:rsidRPr="0033620F" w:rsidRDefault="00D5638D" w:rsidP="00017353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52AE" w14:textId="5C79BB6E" w:rsidR="00D5638D" w:rsidRPr="0033620F" w:rsidRDefault="00D5638D" w:rsidP="00BB0F66">
            <w:pPr>
              <w:pStyle w:val="TableParagraph"/>
              <w:ind w:right="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30.355,00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720" w14:textId="77777777" w:rsidR="00D5638D" w:rsidRPr="0033620F" w:rsidRDefault="00D5638D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1F45" w14:textId="77777777" w:rsidR="00D5638D" w:rsidRPr="0033620F" w:rsidRDefault="00D5638D" w:rsidP="00017353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AA70" w14:textId="6C365988" w:rsidR="00D5638D" w:rsidRPr="00BB0F66" w:rsidRDefault="00BB0F66" w:rsidP="00BB0F66">
            <w:pPr>
              <w:pStyle w:val="TableParagraph"/>
              <w:ind w:right="94"/>
              <w:jc w:val="center"/>
              <w:rPr>
                <w:b/>
                <w:bCs/>
                <w:lang w:eastAsia="en-US"/>
              </w:rPr>
            </w:pPr>
            <w:r w:rsidRPr="00BB0F66">
              <w:rPr>
                <w:b/>
                <w:bCs/>
                <w:lang w:eastAsia="en-US"/>
              </w:rPr>
              <w:t>30.343,79</w:t>
            </w:r>
          </w:p>
        </w:tc>
      </w:tr>
      <w:tr w:rsidR="000674A2" w:rsidRPr="0033620F" w14:paraId="4AB83AF2" w14:textId="062D4B6E" w:rsidTr="00113A7E">
        <w:trPr>
          <w:trHeight w:val="2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470E" w14:textId="77777777" w:rsidR="000674A2" w:rsidRPr="0033620F" w:rsidRDefault="000674A2" w:rsidP="0001735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87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6C0B" w14:textId="3349C092" w:rsidR="000674A2" w:rsidRPr="0033620F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Izgradnja dječjeg igrališta u Tompojevcima                                                        </w:t>
            </w:r>
          </w:p>
        </w:tc>
      </w:tr>
      <w:tr w:rsidR="00146576" w:rsidRPr="0033620F" w14:paraId="62E94374" w14:textId="08449480" w:rsidTr="00BB0F66">
        <w:trPr>
          <w:trHeight w:val="270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BA38BF" w14:textId="77777777" w:rsidR="00146576" w:rsidRPr="0033620F" w:rsidRDefault="00146576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FC144" w14:textId="77777777" w:rsidR="00146576" w:rsidRPr="0033620F" w:rsidRDefault="00146576" w:rsidP="00017353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</w:t>
            </w:r>
            <w:r w:rsidRPr="0033620F">
              <w:rPr>
                <w:i/>
                <w:iCs/>
                <w:lang w:eastAsia="en-US"/>
              </w:rPr>
              <w:t>adovi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62B4A" w14:textId="74A1C0AB" w:rsidR="00146576" w:rsidRPr="004530A0" w:rsidRDefault="00146576" w:rsidP="00BB0F66">
            <w:pPr>
              <w:pStyle w:val="TableParagraph"/>
              <w:spacing w:line="251" w:lineRule="exact"/>
              <w:ind w:right="94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32.010,00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AB4" w14:textId="77777777" w:rsidR="00146576" w:rsidRPr="004530A0" w:rsidRDefault="00146576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pomoći-središnji državni ured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E68B" w14:textId="77777777" w:rsidR="00146576" w:rsidRPr="004530A0" w:rsidRDefault="00146576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B64F" w14:textId="59E25839" w:rsidR="00146576" w:rsidRPr="004530A0" w:rsidRDefault="00146576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22.500,00</w:t>
            </w:r>
          </w:p>
        </w:tc>
      </w:tr>
      <w:tr w:rsidR="00146576" w:rsidRPr="0033620F" w14:paraId="6306DB22" w14:textId="3EBBDD4D" w:rsidTr="00BB0F66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D94A1" w14:textId="77777777" w:rsidR="00146576" w:rsidRPr="0033620F" w:rsidRDefault="00146576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B602" w14:textId="77777777" w:rsidR="00146576" w:rsidRPr="0033620F" w:rsidRDefault="00146576" w:rsidP="00017353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5C8A" w14:textId="7C694B6A" w:rsidR="00146576" w:rsidRPr="004530A0" w:rsidRDefault="00146576" w:rsidP="00BB0F66">
            <w:pPr>
              <w:pStyle w:val="TableParagraph"/>
              <w:spacing w:line="251" w:lineRule="exact"/>
              <w:ind w:right="94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16F6" w14:textId="77777777" w:rsidR="00146576" w:rsidRPr="004530A0" w:rsidRDefault="00146576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CCE2" w14:textId="77777777" w:rsidR="00146576" w:rsidRPr="004530A0" w:rsidRDefault="00146576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9.510,00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9C54" w14:textId="2331E908" w:rsidR="00146576" w:rsidRPr="004530A0" w:rsidRDefault="00146576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9.249,21</w:t>
            </w:r>
          </w:p>
        </w:tc>
      </w:tr>
      <w:tr w:rsidR="00D5638D" w:rsidRPr="0033620F" w14:paraId="7C14DC83" w14:textId="65EB15AF" w:rsidTr="00BB0F66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9E3" w14:textId="77777777" w:rsidR="00D5638D" w:rsidRPr="0033620F" w:rsidRDefault="00D5638D" w:rsidP="00017353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7778" w14:textId="77777777" w:rsidR="00D5638D" w:rsidRPr="0033620F" w:rsidRDefault="00D5638D" w:rsidP="00017353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33620F">
              <w:rPr>
                <w:i/>
                <w:iCs/>
                <w:lang w:eastAsia="en-US"/>
              </w:rPr>
              <w:t>adzor/</w:t>
            </w:r>
            <w:r>
              <w:rPr>
                <w:i/>
                <w:iCs/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24AA" w14:textId="77777777" w:rsidR="00D5638D" w:rsidRPr="004530A0" w:rsidRDefault="00D5638D" w:rsidP="00BB0F66">
            <w:pPr>
              <w:pStyle w:val="TableParagraph"/>
              <w:spacing w:line="251" w:lineRule="exact"/>
              <w:ind w:right="94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</w:t>
            </w:r>
            <w:r>
              <w:rPr>
                <w:i/>
                <w:iCs/>
                <w:lang w:eastAsia="en-US"/>
              </w:rPr>
              <w:t>2</w:t>
            </w:r>
            <w:r w:rsidRPr="004530A0">
              <w:rPr>
                <w:i/>
                <w:iCs/>
                <w:lang w:eastAsia="en-US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114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1581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</w:t>
            </w:r>
            <w:r>
              <w:rPr>
                <w:i/>
                <w:iCs/>
                <w:lang w:eastAsia="en-US"/>
              </w:rPr>
              <w:t>2</w:t>
            </w:r>
            <w:r w:rsidRPr="004530A0">
              <w:rPr>
                <w:i/>
                <w:iCs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CC3F" w14:textId="2F32ED88" w:rsidR="00D5638D" w:rsidRPr="004530A0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3.014,58</w:t>
            </w:r>
          </w:p>
        </w:tc>
      </w:tr>
      <w:tr w:rsidR="00D5638D" w:rsidRPr="0033620F" w14:paraId="525D1E96" w14:textId="07C72F0F" w:rsidTr="00BB0F66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C8819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E0052" w14:textId="77777777" w:rsidR="00D5638D" w:rsidRPr="0033620F" w:rsidRDefault="00D5638D" w:rsidP="00BB0F6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35.0</w:t>
            </w:r>
            <w:r>
              <w:rPr>
                <w:b/>
                <w:bCs/>
                <w:lang w:eastAsia="en-US"/>
              </w:rPr>
              <w:t>3</w:t>
            </w:r>
            <w:r w:rsidRPr="0033620F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F3071" w14:textId="77777777" w:rsidR="00D5638D" w:rsidRPr="0033620F" w:rsidRDefault="00D5638D" w:rsidP="00BB0F66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330B" w14:textId="6FCB11E0" w:rsidR="00D5638D" w:rsidRPr="0033620F" w:rsidRDefault="00D5638D" w:rsidP="00BB0F66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FF54" w14:textId="14816F30" w:rsidR="00D5638D" w:rsidRPr="00BB0F66" w:rsidRDefault="00BB0F66" w:rsidP="00BB0F66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BB0F66">
              <w:rPr>
                <w:b/>
                <w:bCs/>
                <w:lang w:eastAsia="en-US"/>
              </w:rPr>
              <w:t>34.763,79</w:t>
            </w:r>
          </w:p>
        </w:tc>
      </w:tr>
      <w:tr w:rsidR="000674A2" w:rsidRPr="0033620F" w14:paraId="5F36DE0E" w14:textId="60A43226" w:rsidTr="006F7F3C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B486B" w14:textId="77777777" w:rsidR="000674A2" w:rsidRPr="0033620F" w:rsidRDefault="000674A2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6BB" w14:textId="7C3F3334" w:rsidR="000674A2" w:rsidRPr="0033620F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Izgradnja višenamjenskog sportskog igrališta u Čakovcima</w:t>
            </w:r>
          </w:p>
        </w:tc>
      </w:tr>
      <w:tr w:rsidR="00D5638D" w:rsidRPr="0033620F" w14:paraId="1A77EDE0" w14:textId="1BE8AF21" w:rsidTr="009503B0">
        <w:trPr>
          <w:trHeight w:val="2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F1AD61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0954A77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56841B" w14:textId="77777777" w:rsidR="00D5638D" w:rsidRPr="004530A0" w:rsidRDefault="00D5638D" w:rsidP="00066918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85.060,00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6E795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2EEC" w14:textId="76BBAD8A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17.010,00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4B7F" w14:textId="26FE62AC" w:rsidR="00D5638D" w:rsidRPr="004530A0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29.038,82</w:t>
            </w:r>
          </w:p>
        </w:tc>
      </w:tr>
      <w:tr w:rsidR="00D5638D" w:rsidRPr="0033620F" w14:paraId="31FA786F" w14:textId="55C41E0D" w:rsidTr="009503B0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ED7190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A43DC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9F848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6C62F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pomoći – ministarstvo  turizma i sporta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F12F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68.050,00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CD89" w14:textId="56263CDA" w:rsidR="00D5638D" w:rsidRPr="004530A0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68.042,80</w:t>
            </w:r>
          </w:p>
        </w:tc>
      </w:tr>
      <w:tr w:rsidR="00D5638D" w:rsidRPr="0033620F" w14:paraId="07EAEDB5" w14:textId="28F6E16E" w:rsidTr="009503B0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B046D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5BC18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D86CF" w14:textId="77777777" w:rsidR="00D5638D" w:rsidRPr="004530A0" w:rsidRDefault="00D5638D" w:rsidP="00066918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</w:t>
            </w:r>
            <w:r>
              <w:rPr>
                <w:i/>
                <w:iCs/>
                <w:lang w:eastAsia="en-US"/>
              </w:rPr>
              <w:t>5</w:t>
            </w:r>
            <w:r w:rsidRPr="004530A0">
              <w:rPr>
                <w:i/>
                <w:iCs/>
                <w:lang w:eastAsia="en-US"/>
              </w:rPr>
              <w:t>00,00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9A5D8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1692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</w:t>
            </w:r>
            <w:r>
              <w:rPr>
                <w:i/>
                <w:iCs/>
                <w:lang w:eastAsia="en-US"/>
              </w:rPr>
              <w:t>5</w:t>
            </w:r>
            <w:r w:rsidRPr="004530A0">
              <w:rPr>
                <w:i/>
                <w:iCs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F894" w14:textId="4D63B227" w:rsidR="00D5638D" w:rsidRPr="004530A0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3.442,99</w:t>
            </w:r>
          </w:p>
        </w:tc>
      </w:tr>
      <w:tr w:rsidR="00D5638D" w:rsidRPr="0033620F" w14:paraId="3CFA9A59" w14:textId="18770169" w:rsidTr="00BB0F66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DE63C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66F73" w14:textId="77777777" w:rsidR="00D5638D" w:rsidRPr="0033620F" w:rsidRDefault="00D5638D" w:rsidP="00BB0F6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88.</w:t>
            </w:r>
            <w:r>
              <w:rPr>
                <w:b/>
                <w:bCs/>
                <w:lang w:eastAsia="en-US"/>
              </w:rPr>
              <w:t>5</w:t>
            </w:r>
            <w:r w:rsidRPr="0033620F">
              <w:rPr>
                <w:b/>
                <w:bCs/>
                <w:lang w:eastAsia="en-US"/>
              </w:rPr>
              <w:t>60,00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E7EF1" w14:textId="77777777" w:rsidR="00D5638D" w:rsidRPr="0033620F" w:rsidRDefault="00D5638D" w:rsidP="00BB0F66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087" w14:textId="77777777" w:rsidR="00D5638D" w:rsidRPr="0033620F" w:rsidRDefault="00D5638D" w:rsidP="00BB0F66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E31A" w14:textId="0330521F" w:rsidR="00D5638D" w:rsidRPr="00BB0F66" w:rsidRDefault="00BB0F66" w:rsidP="00BB0F66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BB0F66">
              <w:rPr>
                <w:b/>
                <w:bCs/>
                <w:lang w:eastAsia="en-US"/>
              </w:rPr>
              <w:t>100.524,61</w:t>
            </w:r>
          </w:p>
        </w:tc>
      </w:tr>
      <w:tr w:rsidR="000674A2" w:rsidRPr="0033620F" w14:paraId="7FFB236F" w14:textId="007E1AA4" w:rsidTr="00D27655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0132F" w14:textId="77777777" w:rsidR="000674A2" w:rsidRPr="0033620F" w:rsidRDefault="000674A2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AFEB" w14:textId="746B8A3D" w:rsidR="000674A2" w:rsidRPr="0033620F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Izgradnja poligona za edukaciju o sigurnosti biciklista u Berku</w:t>
            </w:r>
          </w:p>
        </w:tc>
      </w:tr>
      <w:tr w:rsidR="00D5638D" w:rsidRPr="0033620F" w14:paraId="50190994" w14:textId="60F96F89" w:rsidTr="009503B0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B5DA5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47AC0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Pr="004530A0">
              <w:rPr>
                <w:i/>
                <w:iCs/>
                <w:lang w:eastAsia="en-US"/>
              </w:rPr>
              <w:t>rojektna dok</w:t>
            </w:r>
            <w:r>
              <w:rPr>
                <w:i/>
                <w:iCs/>
                <w:lang w:eastAsia="en-US"/>
              </w:rPr>
              <w:t>umentacija</w:t>
            </w:r>
            <w:r w:rsidRPr="004530A0">
              <w:rPr>
                <w:i/>
                <w:iCs/>
                <w:lang w:eastAsia="en-US"/>
              </w:rPr>
              <w:t>/troškovnik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6029A" w14:textId="77777777" w:rsidR="00D5638D" w:rsidRPr="004530A0" w:rsidRDefault="00D5638D" w:rsidP="00066918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E822C" w14:textId="77777777" w:rsidR="00D5638D" w:rsidRPr="004530A0" w:rsidRDefault="00D5638D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9C9E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C3B4" w14:textId="5F09EEBA" w:rsidR="00D5638D" w:rsidRPr="004530A0" w:rsidRDefault="00DD4D1C" w:rsidP="009503B0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975,00</w:t>
            </w:r>
          </w:p>
        </w:tc>
      </w:tr>
      <w:tr w:rsidR="00D5638D" w:rsidRPr="00BB0F66" w14:paraId="06F44A64" w14:textId="08B8B553" w:rsidTr="00BB0F66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144BC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6D58F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BB322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CD36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D7F7" w14:textId="32AD9A91" w:rsidR="00D5638D" w:rsidRPr="00BB0F66" w:rsidRDefault="00BB0F66" w:rsidP="00BB0F66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BB0F66">
              <w:rPr>
                <w:b/>
                <w:bCs/>
                <w:lang w:eastAsia="en-US"/>
              </w:rPr>
              <w:t>975,00</w:t>
            </w:r>
          </w:p>
        </w:tc>
      </w:tr>
      <w:tr w:rsidR="00D5638D" w:rsidRPr="0033620F" w14:paraId="16E6860A" w14:textId="6E39FC04" w:rsidTr="009503B0">
        <w:trPr>
          <w:trHeight w:val="270"/>
        </w:trPr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9387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04C3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D5638D" w:rsidRPr="0033620F" w14:paraId="42C3DF6F" w14:textId="4D71887A" w:rsidTr="009503B0">
        <w:trPr>
          <w:trHeight w:val="270"/>
        </w:trPr>
        <w:tc>
          <w:tcPr>
            <w:tcW w:w="68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0DD4A" w14:textId="77777777" w:rsidR="00D5638D" w:rsidRPr="0033620F" w:rsidRDefault="00D5638D" w:rsidP="00017353">
            <w:pPr>
              <w:pStyle w:val="TableParagraph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1.2. JAVNA PARKIRALIŠTA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62771" w14:textId="77777777" w:rsidR="00D5638D" w:rsidRPr="0033620F" w:rsidRDefault="00D5638D" w:rsidP="00017353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24.630,00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D8FC8" w14:textId="444F7B6F" w:rsidR="00D5638D" w:rsidRPr="0033620F" w:rsidRDefault="002123AE" w:rsidP="00017353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24.625,00</w:t>
            </w:r>
          </w:p>
        </w:tc>
      </w:tr>
      <w:tr w:rsidR="000674A2" w:rsidRPr="0033620F" w14:paraId="36697C1B" w14:textId="2CD1AEDE" w:rsidTr="00D92197">
        <w:trPr>
          <w:trHeight w:val="270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86CE" w14:textId="77777777" w:rsidR="000674A2" w:rsidRPr="0033620F" w:rsidRDefault="000674A2" w:rsidP="00017353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a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37A0" w14:textId="77777777" w:rsidR="000674A2" w:rsidRPr="0033620F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Izrada pr</w:t>
            </w:r>
            <w:r>
              <w:rPr>
                <w:b/>
                <w:bCs/>
                <w:lang w:eastAsia="en-US"/>
              </w:rPr>
              <w:t>o</w:t>
            </w:r>
            <w:r w:rsidRPr="0033620F">
              <w:rPr>
                <w:b/>
                <w:bCs/>
                <w:lang w:eastAsia="en-US"/>
              </w:rPr>
              <w:t>jektne dokumentacije za izgradnju parkirališta  na području</w:t>
            </w:r>
          </w:p>
          <w:p w14:paraId="032E51DE" w14:textId="488CCA18" w:rsidR="000674A2" w:rsidRPr="0033620F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O</w:t>
            </w:r>
            <w:r w:rsidRPr="0033620F">
              <w:rPr>
                <w:b/>
                <w:bCs/>
                <w:lang w:eastAsia="en-US"/>
              </w:rPr>
              <w:t xml:space="preserve">pćine Tompojevci u naseljima Berak, Čakovci, Tompojevci </w:t>
            </w:r>
            <w:r>
              <w:rPr>
                <w:b/>
                <w:bCs/>
                <w:lang w:eastAsia="en-US"/>
              </w:rPr>
              <w:t>i</w:t>
            </w:r>
            <w:r w:rsidRPr="0033620F">
              <w:rPr>
                <w:b/>
                <w:bCs/>
                <w:lang w:eastAsia="en-US"/>
              </w:rPr>
              <w:t xml:space="preserve"> Mikluševci</w:t>
            </w:r>
          </w:p>
        </w:tc>
      </w:tr>
      <w:tr w:rsidR="00DD4D1C" w:rsidRPr="0033620F" w14:paraId="4DEE5A7D" w14:textId="2307759C" w:rsidTr="009503B0">
        <w:trPr>
          <w:trHeight w:val="763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CAD5C7" w14:textId="77777777" w:rsidR="00DD4D1C" w:rsidRPr="0033620F" w:rsidRDefault="00DD4D1C" w:rsidP="00017353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77EF17" w14:textId="77777777" w:rsidR="00DD4D1C" w:rsidRPr="004530A0" w:rsidRDefault="00DD4D1C" w:rsidP="0001735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Pr="004530A0">
              <w:rPr>
                <w:i/>
                <w:iCs/>
                <w:lang w:eastAsia="en-US"/>
              </w:rPr>
              <w:t>rojektna dokumentacija /troškovnik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31BF6E3" w14:textId="77777777" w:rsidR="00DD4D1C" w:rsidRPr="004530A0" w:rsidRDefault="00DD4D1C" w:rsidP="00017353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24.630,00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B186A" w14:textId="1003EBCC" w:rsidR="00DD4D1C" w:rsidRPr="004530A0" w:rsidRDefault="00DD4D1C" w:rsidP="00066918">
            <w:pPr>
              <w:pStyle w:val="TableParagraph"/>
              <w:spacing w:line="251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Šumski doprinos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46BF5" w14:textId="77777777" w:rsidR="00DD4D1C" w:rsidRPr="004530A0" w:rsidRDefault="00DD4D1C" w:rsidP="00066918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24.630,00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7B1D8" w14:textId="567099B9" w:rsidR="00DD4D1C" w:rsidRPr="004530A0" w:rsidRDefault="00DD4D1C" w:rsidP="00066918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16.849,86</w:t>
            </w:r>
          </w:p>
        </w:tc>
      </w:tr>
      <w:tr w:rsidR="00DD4D1C" w:rsidRPr="0033620F" w14:paraId="621AE1E8" w14:textId="77777777" w:rsidTr="009503B0">
        <w:trPr>
          <w:trHeight w:val="460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B75F6" w14:textId="77777777" w:rsidR="00DD4D1C" w:rsidRPr="0033620F" w:rsidRDefault="00DD4D1C" w:rsidP="00017353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92C71" w14:textId="77777777" w:rsidR="00DD4D1C" w:rsidRDefault="00DD4D1C" w:rsidP="0001735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ACF3A" w14:textId="77777777" w:rsidR="00DD4D1C" w:rsidRPr="004530A0" w:rsidRDefault="00DD4D1C" w:rsidP="00017353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CDEA7" w14:textId="4171ED7C" w:rsidR="00DD4D1C" w:rsidRPr="00DD4D1C" w:rsidRDefault="00DD4D1C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DD4D1C">
              <w:rPr>
                <w:i/>
                <w:iCs/>
                <w:lang w:eastAsia="en-US"/>
              </w:rPr>
              <w:t>Prihod od zakupa polj. zemljiš</w:t>
            </w:r>
            <w:r>
              <w:rPr>
                <w:i/>
                <w:iCs/>
                <w:lang w:eastAsia="en-US"/>
              </w:rPr>
              <w:t>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8CCC" w14:textId="48C47230" w:rsidR="00DD4D1C" w:rsidRPr="00DD4D1C" w:rsidRDefault="00DD4D1C" w:rsidP="00066918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700A" w14:textId="6CB40BFF" w:rsidR="00DD4D1C" w:rsidRPr="00DD4D1C" w:rsidRDefault="00DD4D1C" w:rsidP="00066918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7.775,14</w:t>
            </w:r>
          </w:p>
        </w:tc>
      </w:tr>
      <w:tr w:rsidR="00D5638D" w:rsidRPr="0033620F" w14:paraId="60368382" w14:textId="23AEA9F3" w:rsidTr="00BB0F66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24800" w14:textId="77777777" w:rsidR="00D5638D" w:rsidRPr="0033620F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0F2A0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24.630,00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8E108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1F3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9A21" w14:textId="2218DECF" w:rsidR="00D5638D" w:rsidRPr="00BB0F66" w:rsidRDefault="00BB0F66" w:rsidP="00BB0F66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BB0F66">
              <w:rPr>
                <w:b/>
                <w:bCs/>
                <w:lang w:eastAsia="en-US"/>
              </w:rPr>
              <w:t>24.625,00</w:t>
            </w:r>
          </w:p>
        </w:tc>
      </w:tr>
      <w:tr w:rsidR="00D5638D" w:rsidRPr="0033620F" w14:paraId="5BA1F0F5" w14:textId="57B7CF6F" w:rsidTr="009503B0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FF25D" w14:textId="77777777" w:rsidR="00D5638D" w:rsidRPr="0033620F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18EFC" w14:textId="77777777" w:rsidR="00D5638D" w:rsidRPr="0033620F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73209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770F6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8A92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C172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D5638D" w:rsidRPr="0033620F" w14:paraId="223D4A6A" w14:textId="5C13105F" w:rsidTr="009503B0">
        <w:trPr>
          <w:trHeight w:val="270"/>
        </w:trPr>
        <w:tc>
          <w:tcPr>
            <w:tcW w:w="6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2C0" w14:textId="77777777" w:rsidR="00D5638D" w:rsidRPr="0009243B" w:rsidRDefault="00D5638D" w:rsidP="00017353">
            <w:pPr>
              <w:pStyle w:val="TableParagraph"/>
              <w:spacing w:line="251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1.3.GROBLJA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F13B" w14:textId="77777777" w:rsidR="00D5638D" w:rsidRPr="0088783D" w:rsidRDefault="00D5638D" w:rsidP="00066918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88783D">
              <w:rPr>
                <w:b/>
                <w:bCs/>
                <w:lang w:eastAsia="en-US"/>
              </w:rPr>
              <w:t>1.850,00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42C" w14:textId="68FC034B" w:rsidR="00D5638D" w:rsidRPr="0088783D" w:rsidRDefault="002123AE" w:rsidP="00066918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1.755,29</w:t>
            </w:r>
          </w:p>
        </w:tc>
      </w:tr>
      <w:tr w:rsidR="000674A2" w:rsidRPr="0033620F" w14:paraId="0C02E3D2" w14:textId="4B74E8E5" w:rsidTr="001770A1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C8027" w14:textId="77777777" w:rsidR="000674A2" w:rsidRPr="00CF7F92" w:rsidRDefault="000674A2" w:rsidP="00017353">
            <w:pPr>
              <w:pStyle w:val="TableParagraph"/>
              <w:spacing w:line="251" w:lineRule="exact"/>
              <w:jc w:val="center"/>
              <w:rPr>
                <w:lang w:eastAsia="en-US"/>
              </w:rPr>
            </w:pPr>
            <w:r w:rsidRPr="00CF7F92">
              <w:rPr>
                <w:lang w:eastAsia="en-US"/>
              </w:rPr>
              <w:t>a)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7C05" w14:textId="32108E38" w:rsidR="000674A2" w:rsidRPr="00E1404A" w:rsidRDefault="000674A2" w:rsidP="00017353">
            <w:pPr>
              <w:pStyle w:val="TableParagraph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 xml:space="preserve">Izgradnja priključka za </w:t>
            </w:r>
            <w:r>
              <w:rPr>
                <w:b/>
                <w:bCs/>
                <w:lang w:eastAsia="en-US"/>
              </w:rPr>
              <w:t>struju</w:t>
            </w:r>
            <w:r w:rsidRPr="00E1404A">
              <w:rPr>
                <w:b/>
                <w:bCs/>
                <w:lang w:eastAsia="en-US"/>
              </w:rPr>
              <w:t xml:space="preserve"> na pravoslavnom groblju u Berku</w:t>
            </w:r>
          </w:p>
        </w:tc>
      </w:tr>
      <w:tr w:rsidR="007F2D20" w:rsidRPr="0033620F" w14:paraId="5F38EABE" w14:textId="22FDBC10" w:rsidTr="009503B0">
        <w:trPr>
          <w:trHeight w:val="420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EA999F" w14:textId="77777777" w:rsidR="007F2D20" w:rsidRPr="00CF7F92" w:rsidRDefault="007F2D20" w:rsidP="00017353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45AA6" w14:textId="77777777" w:rsidR="007F2D20" w:rsidRPr="0088783D" w:rsidRDefault="007F2D20" w:rsidP="0001735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88783D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E6961A" w14:textId="77777777" w:rsidR="007F2D20" w:rsidRPr="0033620F" w:rsidRDefault="007F2D20" w:rsidP="00066918">
            <w:pPr>
              <w:pStyle w:val="TableParagraph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1.050,00</w:t>
            </w:r>
          </w:p>
          <w:p w14:paraId="681950C3" w14:textId="77777777" w:rsidR="007F2D20" w:rsidRPr="0033620F" w:rsidRDefault="007F2D20" w:rsidP="00066918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C4991" w14:textId="77777777" w:rsidR="007F2D20" w:rsidRPr="0033620F" w:rsidRDefault="007F2D20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koncesija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F1BC3" w14:textId="2882C573" w:rsidR="007F2D20" w:rsidRPr="0033620F" w:rsidRDefault="007F2D20" w:rsidP="007F2D2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2FBA1" w14:textId="77777777" w:rsidR="007F2D20" w:rsidRDefault="007F2D20" w:rsidP="00066918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1.026,36</w:t>
            </w:r>
          </w:p>
          <w:p w14:paraId="449623B1" w14:textId="77777777" w:rsidR="007F2D20" w:rsidRDefault="007F2D20" w:rsidP="00066918">
            <w:pPr>
              <w:pStyle w:val="TableParagraph"/>
              <w:jc w:val="center"/>
              <w:rPr>
                <w:lang w:eastAsia="en-US"/>
              </w:rPr>
            </w:pPr>
          </w:p>
          <w:p w14:paraId="7B246908" w14:textId="7A27EE1E" w:rsidR="007F2D20" w:rsidRDefault="007F2D20" w:rsidP="00066918">
            <w:pPr>
              <w:pStyle w:val="TableParagraph"/>
              <w:jc w:val="center"/>
              <w:rPr>
                <w:lang w:eastAsia="en-US"/>
              </w:rPr>
            </w:pPr>
          </w:p>
        </w:tc>
      </w:tr>
      <w:tr w:rsidR="007F2D20" w:rsidRPr="0033620F" w14:paraId="274B518A" w14:textId="77777777" w:rsidTr="009503B0">
        <w:trPr>
          <w:trHeight w:val="375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F716F" w14:textId="77777777" w:rsidR="007F2D20" w:rsidRPr="00CF7F92" w:rsidRDefault="007F2D20" w:rsidP="00017353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F67F8" w14:textId="77777777" w:rsidR="007F2D20" w:rsidRPr="0088783D" w:rsidRDefault="007F2D20" w:rsidP="0001735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47B38" w14:textId="77777777" w:rsidR="007F2D20" w:rsidRDefault="007F2D20" w:rsidP="00017353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8035E" w14:textId="120602C6" w:rsidR="007F2D20" w:rsidRDefault="007F2D20" w:rsidP="00017353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Opći prihodi I primici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CF78" w14:textId="5066F1BA" w:rsidR="007F2D20" w:rsidRDefault="007F2D20" w:rsidP="007F2D2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E969" w14:textId="63C34F86" w:rsidR="007F2D20" w:rsidRDefault="007F2D20" w:rsidP="00066918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</w:tc>
      </w:tr>
      <w:tr w:rsidR="00D5638D" w:rsidRPr="0033620F" w14:paraId="3239AED2" w14:textId="3EDE5317" w:rsidTr="009503B0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2723C" w14:textId="77777777" w:rsidR="00D5638D" w:rsidRPr="00CF7F92" w:rsidRDefault="00D5638D" w:rsidP="00017353">
            <w:pPr>
              <w:pStyle w:val="TableParagraph"/>
              <w:spacing w:line="251" w:lineRule="exact"/>
              <w:jc w:val="right"/>
              <w:rPr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54142" w14:textId="77777777" w:rsidR="00D5638D" w:rsidRPr="0033620F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>UKUPNO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57C88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1.050,00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75B7A" w14:textId="77777777" w:rsidR="00D5638D" w:rsidRPr="0033620F" w:rsidRDefault="00D5638D" w:rsidP="00017353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2AA5" w14:textId="77777777" w:rsidR="00D5638D" w:rsidRPr="0033620F" w:rsidRDefault="00D5638D" w:rsidP="00017353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6481" w14:textId="6CC718B8" w:rsidR="00D5638D" w:rsidRPr="00BB0F66" w:rsidRDefault="00BB0F66" w:rsidP="00066918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BB0F66">
              <w:rPr>
                <w:b/>
                <w:bCs/>
                <w:lang w:eastAsia="en-US"/>
              </w:rPr>
              <w:t>1.030,29</w:t>
            </w:r>
          </w:p>
        </w:tc>
      </w:tr>
      <w:tr w:rsidR="000674A2" w:rsidRPr="0033620F" w14:paraId="6127BF11" w14:textId="45EAB02F" w:rsidTr="00D7316D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46E93" w14:textId="77777777" w:rsidR="000674A2" w:rsidRPr="00CF7F92" w:rsidRDefault="000674A2" w:rsidP="00017353">
            <w:pPr>
              <w:pStyle w:val="TableParagraph"/>
              <w:spacing w:line="251" w:lineRule="exact"/>
              <w:jc w:val="center"/>
              <w:rPr>
                <w:lang w:eastAsia="en-US"/>
              </w:rPr>
            </w:pPr>
            <w:r w:rsidRPr="00CF7F92">
              <w:rPr>
                <w:lang w:eastAsia="en-US"/>
              </w:rPr>
              <w:t>b)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6B6" w14:textId="6DBB744A" w:rsidR="000674A2" w:rsidRPr="004530A0" w:rsidRDefault="000674A2" w:rsidP="000674A2">
            <w:pPr>
              <w:pStyle w:val="TableParagraph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Projekt postojećeg stanja građevine (spremište) na pravoslavnom groblju Berak</w:t>
            </w:r>
          </w:p>
        </w:tc>
      </w:tr>
      <w:tr w:rsidR="00D5638D" w:rsidRPr="0033620F" w14:paraId="426B201E" w14:textId="5EBAE393" w:rsidTr="009503B0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9D71A" w14:textId="77777777" w:rsidR="00D5638D" w:rsidRPr="0088783D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DD7CF" w14:textId="77777777" w:rsidR="00D5638D" w:rsidRPr="0088783D" w:rsidRDefault="00D5638D" w:rsidP="00017353">
            <w:pPr>
              <w:pStyle w:val="TableParagraph"/>
              <w:spacing w:line="251" w:lineRule="exact"/>
              <w:rPr>
                <w:b/>
                <w:bCs/>
                <w:lang w:val="sv-FI" w:eastAsia="en-US"/>
              </w:rPr>
            </w:pPr>
            <w:r w:rsidRPr="004530A0">
              <w:rPr>
                <w:i/>
                <w:iCs/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D1875" w14:textId="77777777" w:rsidR="00D5638D" w:rsidRPr="0088783D" w:rsidRDefault="00D5638D" w:rsidP="00017353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>
              <w:rPr>
                <w:i/>
                <w:iCs/>
                <w:lang w:eastAsia="en-US"/>
              </w:rPr>
              <w:t>800,00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02ECC" w14:textId="77777777" w:rsidR="00D5638D" w:rsidRPr="0088783D" w:rsidRDefault="00D5638D" w:rsidP="00017353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8783D">
              <w:rPr>
                <w:i/>
                <w:iCs/>
                <w:lang w:val="sv-FI" w:eastAsia="en-US"/>
              </w:rPr>
              <w:t>naknada za eksploataciju mineralnih sirovina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3055" w14:textId="77777777" w:rsidR="00D5638D" w:rsidRPr="0088783D" w:rsidRDefault="00D5638D" w:rsidP="00066918">
            <w:pPr>
              <w:pStyle w:val="TableParagraph"/>
              <w:jc w:val="center"/>
              <w:rPr>
                <w:lang w:val="sv-FI" w:eastAsia="en-US"/>
              </w:rPr>
            </w:pPr>
            <w:r>
              <w:rPr>
                <w:i/>
                <w:iCs/>
                <w:lang w:eastAsia="en-US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67FA" w14:textId="1E88305A" w:rsidR="00D5638D" w:rsidRDefault="00DD4D1C" w:rsidP="00066918">
            <w:pPr>
              <w:pStyle w:val="TableParagraph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725,00</w:t>
            </w:r>
          </w:p>
        </w:tc>
      </w:tr>
      <w:tr w:rsidR="00D5638D" w:rsidRPr="00BB0F66" w14:paraId="37CEA493" w14:textId="5DD6B909" w:rsidTr="00BB0F66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06AD" w14:textId="77777777" w:rsidR="00D5638D" w:rsidRPr="0088783D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8E448" w14:textId="77777777" w:rsidR="00D5638D" w:rsidRPr="0088783D" w:rsidRDefault="00D5638D" w:rsidP="00017353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A51EE" w14:textId="77777777" w:rsidR="00D5638D" w:rsidRPr="0088783D" w:rsidRDefault="00D5638D" w:rsidP="00017353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eastAsia="en-US"/>
              </w:rPr>
              <w:t>800,00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60502" w14:textId="77777777" w:rsidR="00D5638D" w:rsidRPr="0088783D" w:rsidRDefault="00D5638D" w:rsidP="00017353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E6A2" w14:textId="77777777" w:rsidR="00D5638D" w:rsidRPr="0088783D" w:rsidRDefault="00D5638D" w:rsidP="00017353">
            <w:pPr>
              <w:pStyle w:val="TableParagraph"/>
              <w:jc w:val="right"/>
              <w:rPr>
                <w:lang w:val="sv-FI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7899" w14:textId="1E7AB14C" w:rsidR="00D5638D" w:rsidRPr="00BB0F66" w:rsidRDefault="00BB0F66" w:rsidP="00BB0F66">
            <w:pPr>
              <w:pStyle w:val="TableParagraph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725,00</w:t>
            </w:r>
          </w:p>
        </w:tc>
      </w:tr>
    </w:tbl>
    <w:p w14:paraId="0D8C7F6F" w14:textId="77777777" w:rsidR="00D5638D" w:rsidRPr="006D304D" w:rsidRDefault="00D5638D" w:rsidP="00D5638D">
      <w:pPr>
        <w:pStyle w:val="Odlomakpopisa"/>
        <w:numPr>
          <w:ilvl w:val="0"/>
          <w:numId w:val="19"/>
        </w:numPr>
        <w:tabs>
          <w:tab w:val="left" w:pos="474"/>
        </w:tabs>
        <w:spacing w:before="208"/>
        <w:rPr>
          <w:b/>
          <w:bCs/>
          <w:lang w:eastAsia="en-US" w:bidi="ar-SA"/>
        </w:rPr>
      </w:pPr>
      <w:r w:rsidRPr="006D304D">
        <w:rPr>
          <w:b/>
          <w:bCs/>
          <w:lang w:eastAsia="en-US" w:bidi="ar-SA"/>
        </w:rPr>
        <w:t>Građevine komunalne infrastrukture koje će se graditi izvan građevinskog</w:t>
      </w:r>
      <w:r w:rsidRPr="006D304D">
        <w:rPr>
          <w:b/>
          <w:bCs/>
          <w:spacing w:val="-12"/>
          <w:lang w:eastAsia="en-US" w:bidi="ar-SA"/>
        </w:rPr>
        <w:t xml:space="preserve"> </w:t>
      </w:r>
      <w:r w:rsidRPr="006D304D">
        <w:rPr>
          <w:b/>
          <w:bCs/>
          <w:lang w:eastAsia="en-US" w:bidi="ar-SA"/>
        </w:rPr>
        <w:t>područja:</w:t>
      </w:r>
    </w:p>
    <w:p w14:paraId="62018B9B" w14:textId="77777777" w:rsidR="00D5638D" w:rsidRPr="0033620F" w:rsidRDefault="00D5638D" w:rsidP="00D5638D">
      <w:pPr>
        <w:jc w:val="both"/>
      </w:pPr>
    </w:p>
    <w:tbl>
      <w:tblPr>
        <w:tblStyle w:val="TableNormal1"/>
        <w:tblW w:w="978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32"/>
        <w:gridCol w:w="1614"/>
        <w:gridCol w:w="1444"/>
        <w:gridCol w:w="1559"/>
        <w:gridCol w:w="1276"/>
      </w:tblGrid>
      <w:tr w:rsidR="00D5638D" w:rsidRPr="0033620F" w14:paraId="4F5E627F" w14:textId="72D2151C" w:rsidTr="00146576">
        <w:trPr>
          <w:trHeight w:val="438"/>
        </w:trPr>
        <w:tc>
          <w:tcPr>
            <w:tcW w:w="6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A1AE" w14:textId="77777777" w:rsidR="00D5638D" w:rsidRPr="0033620F" w:rsidRDefault="00D5638D" w:rsidP="00017353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SVEUKUPNO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89164" w14:textId="77777777" w:rsidR="00D5638D" w:rsidRPr="0033620F" w:rsidRDefault="00D5638D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13.600,00</w:t>
            </w:r>
            <w:r w:rsidRPr="0033620F">
              <w:rPr>
                <w:b/>
                <w:lang w:eastAsia="en-US"/>
              </w:rPr>
              <w:t xml:space="preserve"> EUR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688" w14:textId="1235D786" w:rsidR="00D5638D" w:rsidRDefault="002123AE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13.575,00</w:t>
            </w:r>
          </w:p>
        </w:tc>
      </w:tr>
      <w:tr w:rsidR="00D5638D" w:rsidRPr="0033620F" w14:paraId="2F9989FB" w14:textId="64E72D7C" w:rsidTr="00146576">
        <w:trPr>
          <w:trHeight w:val="270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592AD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F04E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 TROŠKOVA</w:t>
            </w:r>
          </w:p>
          <w:p w14:paraId="3BF7CB1C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C4CB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6E7E" w14:textId="4DD08C66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PLANIRANO</w:t>
            </w:r>
          </w:p>
          <w:p w14:paraId="03ECD44F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14915" w14:textId="1E094FDB" w:rsidR="00D5638D" w:rsidRPr="0033620F" w:rsidRDefault="00D5638D" w:rsidP="00D5638D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OSTVARENO</w:t>
            </w:r>
          </w:p>
          <w:p w14:paraId="13C8E317" w14:textId="3D2D5B08" w:rsidR="00D5638D" w:rsidRPr="0033620F" w:rsidRDefault="00D5638D" w:rsidP="00D5638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</w:tr>
      <w:tr w:rsidR="00D5638D" w:rsidRPr="0033620F" w14:paraId="4DA59F20" w14:textId="1CBC9DA8" w:rsidTr="00146576">
        <w:trPr>
          <w:trHeight w:val="268"/>
        </w:trPr>
        <w:tc>
          <w:tcPr>
            <w:tcW w:w="6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2D43" w14:textId="77777777" w:rsidR="00D5638D" w:rsidRPr="0033620F" w:rsidRDefault="00D5638D" w:rsidP="00017353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2.1. GROBLJA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3D54" w14:textId="77777777" w:rsidR="00D5638D" w:rsidRPr="0033620F" w:rsidRDefault="00D5638D" w:rsidP="00017353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13.600,00</w:t>
            </w:r>
            <w:r w:rsidRPr="0033620F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7A2" w14:textId="2E6B8F7A" w:rsidR="00D5638D" w:rsidRDefault="002123AE" w:rsidP="00017353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13.575,00</w:t>
            </w:r>
          </w:p>
        </w:tc>
      </w:tr>
      <w:tr w:rsidR="000674A2" w:rsidRPr="004530A0" w14:paraId="047AE67B" w14:textId="0EA67DEA" w:rsidTr="008B52B5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D65FC5" w14:textId="77777777" w:rsidR="000674A2" w:rsidRPr="00CF7F92" w:rsidRDefault="000674A2" w:rsidP="00017353">
            <w:pPr>
              <w:pStyle w:val="TableParagraph"/>
              <w:jc w:val="center"/>
              <w:rPr>
                <w:lang w:eastAsia="en-US"/>
              </w:rPr>
            </w:pPr>
            <w:r w:rsidRPr="00CF7F92">
              <w:rPr>
                <w:lang w:eastAsia="en-US"/>
              </w:rPr>
              <w:t>a)</w:t>
            </w:r>
          </w:p>
        </w:tc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925FE" w14:textId="420D16C5" w:rsidR="000674A2" w:rsidRPr="004530A0" w:rsidRDefault="000674A2" w:rsidP="000674A2">
            <w:pPr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 xml:space="preserve">Postavljanje video nadzora na grobljima na području </w:t>
            </w:r>
            <w:r>
              <w:rPr>
                <w:b/>
                <w:bCs/>
                <w:lang w:eastAsia="en-US"/>
              </w:rPr>
              <w:t>O</w:t>
            </w:r>
            <w:r w:rsidRPr="004530A0">
              <w:rPr>
                <w:b/>
                <w:bCs/>
                <w:lang w:eastAsia="en-US"/>
              </w:rPr>
              <w:t>pćine Tompojevci</w:t>
            </w:r>
            <w:r>
              <w:rPr>
                <w:b/>
                <w:bCs/>
                <w:lang w:eastAsia="en-US"/>
              </w:rPr>
              <w:t xml:space="preserve"> </w:t>
            </w:r>
            <w:r w:rsidRPr="00C04CE1">
              <w:rPr>
                <w:lang w:eastAsia="en-US"/>
              </w:rPr>
              <w:t>(</w:t>
            </w:r>
            <w:r w:rsidRPr="00BD7534">
              <w:rPr>
                <w:i/>
                <w:iCs/>
                <w:lang w:eastAsia="en-US"/>
              </w:rPr>
              <w:t>osim pravoslavnog groblja u Berku</w:t>
            </w:r>
            <w:r>
              <w:rPr>
                <w:i/>
                <w:iCs/>
                <w:lang w:eastAsia="en-US"/>
              </w:rPr>
              <w:t xml:space="preserve"> i Mikluševcima</w:t>
            </w:r>
            <w:r w:rsidRPr="00BD7534">
              <w:rPr>
                <w:i/>
                <w:iCs/>
                <w:lang w:eastAsia="en-US"/>
              </w:rPr>
              <w:t>)</w:t>
            </w:r>
          </w:p>
        </w:tc>
      </w:tr>
      <w:tr w:rsidR="00D5638D" w:rsidRPr="004530A0" w14:paraId="3841D1E2" w14:textId="3F734CA7" w:rsidTr="00146576">
        <w:trPr>
          <w:trHeight w:val="23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E8C1EA" w14:textId="77777777" w:rsidR="00D5638D" w:rsidRPr="004530A0" w:rsidRDefault="00D5638D" w:rsidP="00017353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427EA" w14:textId="77777777" w:rsidR="00D5638D" w:rsidRPr="004530A0" w:rsidRDefault="00D5638D" w:rsidP="00017353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radovi i oprema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C2A3B" w14:textId="77777777" w:rsidR="00D5638D" w:rsidRPr="004530A0" w:rsidRDefault="00D5638D" w:rsidP="00146576">
            <w:pPr>
              <w:pStyle w:val="TableParagraph"/>
              <w:ind w:right="95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13.600,00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467" w14:textId="77777777" w:rsidR="00D5638D" w:rsidRPr="004530A0" w:rsidRDefault="00D5638D" w:rsidP="00017353">
            <w:pPr>
              <w:pStyle w:val="TableParagraph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 xml:space="preserve">grobna </w:t>
            </w:r>
            <w:r w:rsidRPr="004530A0">
              <w:rPr>
                <w:i/>
                <w:iCs/>
                <w:lang w:eastAsia="en-US"/>
              </w:rPr>
              <w:lastRenderedPageBreak/>
              <w:t>naknada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B62" w14:textId="77777777" w:rsidR="00D5638D" w:rsidRPr="004530A0" w:rsidRDefault="00D5638D" w:rsidP="00066918">
            <w:pPr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lastRenderedPageBreak/>
              <w:t>10.670,00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722B" w14:textId="1AA96ACD" w:rsidR="00D5638D" w:rsidRPr="004530A0" w:rsidRDefault="007F2D20" w:rsidP="00066918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10.806,20</w:t>
            </w:r>
          </w:p>
        </w:tc>
      </w:tr>
      <w:tr w:rsidR="00D5638D" w:rsidRPr="004530A0" w14:paraId="6009DE9D" w14:textId="3A38AABF" w:rsidTr="00146576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1D986D" w14:textId="77777777" w:rsidR="00D5638D" w:rsidRPr="004530A0" w:rsidRDefault="00D5638D" w:rsidP="00017353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8D3" w14:textId="77777777" w:rsidR="00D5638D" w:rsidRPr="004530A0" w:rsidRDefault="00D5638D" w:rsidP="0001735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E75A" w14:textId="77777777" w:rsidR="00D5638D" w:rsidRPr="004530A0" w:rsidRDefault="00D5638D" w:rsidP="00017353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6A72" w14:textId="77777777" w:rsidR="00D5638D" w:rsidRPr="004530A0" w:rsidRDefault="00D5638D" w:rsidP="00017353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86FE7" w14:textId="7D63CBB7" w:rsidR="00D5638D" w:rsidRPr="004530A0" w:rsidRDefault="00066918" w:rsidP="00066918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2.930,00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B3409" w14:textId="788B32B9" w:rsidR="00D5638D" w:rsidRDefault="007F2D20" w:rsidP="00066918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2.768,80</w:t>
            </w:r>
          </w:p>
        </w:tc>
      </w:tr>
      <w:tr w:rsidR="00D5638D" w:rsidRPr="004530A0" w14:paraId="579738BE" w14:textId="0207FE29" w:rsidTr="002123AE">
        <w:trPr>
          <w:trHeight w:val="300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AE03E0" w14:textId="77777777" w:rsidR="00D5638D" w:rsidRPr="004530A0" w:rsidRDefault="00D5638D" w:rsidP="00017353">
            <w:pPr>
              <w:pStyle w:val="TableParagraph"/>
              <w:ind w:left="107"/>
              <w:jc w:val="right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UKUPNO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79639" w14:textId="77777777" w:rsidR="00D5638D" w:rsidRPr="004530A0" w:rsidRDefault="00D5638D" w:rsidP="00017353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13.600,00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C745" w14:textId="77777777" w:rsidR="00D5638D" w:rsidRPr="004530A0" w:rsidRDefault="00D5638D" w:rsidP="00017353">
            <w:pPr>
              <w:pStyle w:val="TableParagraph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959B" w14:textId="77777777" w:rsidR="00D5638D" w:rsidRPr="004530A0" w:rsidRDefault="00D5638D" w:rsidP="00017353">
            <w:pPr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29EA" w14:textId="4B47689A" w:rsidR="00D5638D" w:rsidRPr="002123AE" w:rsidRDefault="002123AE" w:rsidP="002123AE">
            <w:pPr>
              <w:jc w:val="center"/>
              <w:rPr>
                <w:b/>
                <w:bCs/>
                <w:lang w:eastAsia="en-US"/>
              </w:rPr>
            </w:pPr>
            <w:r w:rsidRPr="002123AE">
              <w:rPr>
                <w:b/>
                <w:bCs/>
                <w:lang w:eastAsia="en-US"/>
              </w:rPr>
              <w:t>13.575,00</w:t>
            </w:r>
          </w:p>
        </w:tc>
      </w:tr>
    </w:tbl>
    <w:p w14:paraId="5F68BE44" w14:textId="77777777" w:rsidR="00D5638D" w:rsidRDefault="00D5638D" w:rsidP="00D5638D">
      <w:pPr>
        <w:jc w:val="both"/>
      </w:pPr>
    </w:p>
    <w:p w14:paraId="58609CB1" w14:textId="77777777" w:rsidR="00D5638D" w:rsidRPr="0033620F" w:rsidRDefault="00D5638D" w:rsidP="00D5638D">
      <w:pPr>
        <w:jc w:val="both"/>
      </w:pPr>
    </w:p>
    <w:p w14:paraId="0D682086" w14:textId="77777777" w:rsidR="00D5638D" w:rsidRPr="00E1404A" w:rsidRDefault="00D5638D" w:rsidP="00D5638D">
      <w:pPr>
        <w:pStyle w:val="Odlomakpopisa"/>
        <w:numPr>
          <w:ilvl w:val="0"/>
          <w:numId w:val="19"/>
        </w:numPr>
        <w:jc w:val="both"/>
        <w:rPr>
          <w:b/>
          <w:bCs/>
        </w:rPr>
      </w:pPr>
      <w:r w:rsidRPr="0033620F">
        <w:rPr>
          <w:b/>
          <w:bCs/>
          <w:lang w:eastAsia="en-US"/>
        </w:rPr>
        <w:t>Postojeće građevine komunalne infrastrukture koje će se rekonstruirati i način rekonstrukcije:</w:t>
      </w:r>
    </w:p>
    <w:p w14:paraId="6EB46F92" w14:textId="77777777" w:rsidR="00D5638D" w:rsidRPr="0033620F" w:rsidRDefault="00D5638D" w:rsidP="00D5638D">
      <w:pPr>
        <w:jc w:val="both"/>
      </w:pPr>
    </w:p>
    <w:tbl>
      <w:tblPr>
        <w:tblStyle w:val="TableNormal1"/>
        <w:tblW w:w="979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58"/>
        <w:gridCol w:w="3326"/>
        <w:gridCol w:w="1222"/>
        <w:gridCol w:w="2125"/>
        <w:gridCol w:w="1279"/>
        <w:gridCol w:w="1276"/>
      </w:tblGrid>
      <w:tr w:rsidR="00D5638D" w:rsidRPr="0033620F" w14:paraId="6EFF22C6" w14:textId="0B295499" w:rsidTr="00D5638D">
        <w:trPr>
          <w:gridBefore w:val="1"/>
          <w:wBefore w:w="10" w:type="dxa"/>
          <w:trHeight w:val="543"/>
        </w:trPr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2B67" w14:textId="77777777" w:rsidR="00D5638D" w:rsidRPr="0033620F" w:rsidRDefault="00D5638D" w:rsidP="00017353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SVEUKUPNO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CF89" w14:textId="77777777" w:rsidR="00D5638D" w:rsidRPr="0033620F" w:rsidRDefault="00D5638D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32.230,00</w:t>
            </w:r>
          </w:p>
          <w:p w14:paraId="70906853" w14:textId="77777777" w:rsidR="00D5638D" w:rsidRPr="0033620F" w:rsidRDefault="00D5638D" w:rsidP="00017353">
            <w:pPr>
              <w:pStyle w:val="TableParagraph"/>
              <w:ind w:right="94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2582" w14:textId="73975A3C" w:rsidR="00D5638D" w:rsidRDefault="00CB7E70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32.114,59</w:t>
            </w:r>
          </w:p>
        </w:tc>
      </w:tr>
      <w:tr w:rsidR="00D5638D" w:rsidRPr="0033620F" w14:paraId="499C5B14" w14:textId="336EC159" w:rsidTr="00DD4D1C">
        <w:trPr>
          <w:gridBefore w:val="1"/>
          <w:wBefore w:w="10" w:type="dxa"/>
          <w:trHeight w:val="27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5F20D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BAC2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 TROŠKOVA</w:t>
            </w:r>
          </w:p>
          <w:p w14:paraId="54A07CBE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5DD1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D7C5" w14:textId="1A1BFE53" w:rsidR="00D5638D" w:rsidRPr="0033620F" w:rsidRDefault="00DD4D1C" w:rsidP="0001735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PLANIRANO</w:t>
            </w:r>
          </w:p>
          <w:p w14:paraId="037F66EE" w14:textId="77777777" w:rsidR="00D5638D" w:rsidRPr="0033620F" w:rsidRDefault="00D5638D" w:rsidP="0001735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9565A" w14:textId="189F790C" w:rsidR="00D5638D" w:rsidRDefault="00DD4D1C" w:rsidP="00DD4D1C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OSTAVRENO</w:t>
            </w:r>
          </w:p>
          <w:p w14:paraId="3AFC33FF" w14:textId="6338E469" w:rsidR="00DD4D1C" w:rsidRPr="0033620F" w:rsidRDefault="00DD4D1C" w:rsidP="00DD4D1C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(EUR)</w:t>
            </w:r>
          </w:p>
        </w:tc>
      </w:tr>
      <w:tr w:rsidR="001D4A29" w:rsidRPr="0033620F" w14:paraId="4B4C59AA" w14:textId="78638E1B" w:rsidTr="001D4A29">
        <w:trPr>
          <w:gridBefore w:val="1"/>
          <w:wBefore w:w="10" w:type="dxa"/>
          <w:trHeight w:val="268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BE15A" w14:textId="77777777" w:rsidR="001D4A29" w:rsidRPr="0033620F" w:rsidRDefault="001D4A29" w:rsidP="00017353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3.1. NERAZVRSTANE CESTE</w:t>
            </w:r>
          </w:p>
          <w:p w14:paraId="69826AE9" w14:textId="25A2C65E" w:rsidR="001D4A29" w:rsidRPr="0033620F" w:rsidRDefault="001D4A29" w:rsidP="0001735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B2353" w14:textId="77956DE6" w:rsidR="001D4A29" w:rsidRPr="0033620F" w:rsidRDefault="001D4A29" w:rsidP="001D4A29">
            <w:pPr>
              <w:pStyle w:val="TableParagraph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32.230,00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A529" w14:textId="5E8ED981" w:rsidR="001D4A29" w:rsidRPr="0033620F" w:rsidRDefault="001D4A29" w:rsidP="001D4A29">
            <w:pPr>
              <w:pStyle w:val="TableParagraph"/>
              <w:ind w:righ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32.114,59</w:t>
            </w:r>
          </w:p>
        </w:tc>
      </w:tr>
      <w:tr w:rsidR="001D4A29" w:rsidRPr="004530A0" w14:paraId="184D1C66" w14:textId="707FD967" w:rsidTr="00F11AA1">
        <w:trPr>
          <w:gridBefore w:val="1"/>
          <w:wBefore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B39C" w14:textId="77777777" w:rsidR="001D4A29" w:rsidRPr="004530A0" w:rsidRDefault="001D4A29" w:rsidP="00017353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  <w:r w:rsidRPr="004530A0">
              <w:rPr>
                <w:b/>
                <w:bCs/>
                <w:lang w:eastAsia="en-US"/>
              </w:rPr>
              <w:t>)</w:t>
            </w:r>
          </w:p>
        </w:tc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3781" w14:textId="4CBC4868" w:rsidR="001D4A29" w:rsidRPr="004530A0" w:rsidRDefault="001D4A29" w:rsidP="001D4A29">
            <w:pPr>
              <w:pStyle w:val="TableParagraph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Rekonstrukcija prometnice Radićeva ulica Bokšić</w:t>
            </w:r>
          </w:p>
        </w:tc>
      </w:tr>
      <w:tr w:rsidR="00D5638D" w:rsidRPr="0033620F" w14:paraId="5A3F6190" w14:textId="49925011" w:rsidTr="009503B0">
        <w:trPr>
          <w:gridBefore w:val="1"/>
          <w:wBefore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DD9" w14:textId="77777777" w:rsidR="00D5638D" w:rsidRPr="0033620F" w:rsidRDefault="00D5638D" w:rsidP="00017353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D1E6" w14:textId="77777777" w:rsidR="00D5638D" w:rsidRPr="0033620F" w:rsidRDefault="00D5638D" w:rsidP="00017353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Pr="0033620F">
              <w:rPr>
                <w:i/>
                <w:iCs/>
                <w:lang w:val="sv-FI" w:eastAsia="en-US"/>
              </w:rPr>
              <w:t>roj</w:t>
            </w:r>
            <w:r>
              <w:rPr>
                <w:i/>
                <w:iCs/>
                <w:lang w:val="sv-FI" w:eastAsia="en-US"/>
              </w:rPr>
              <w:t>e</w:t>
            </w:r>
            <w:r w:rsidRPr="0033620F">
              <w:rPr>
                <w:i/>
                <w:iCs/>
                <w:lang w:val="sv-FI" w:eastAsia="en-US"/>
              </w:rPr>
              <w:t xml:space="preserve">ktna </w:t>
            </w:r>
            <w:r>
              <w:rPr>
                <w:i/>
                <w:iCs/>
                <w:lang w:val="sv-FI" w:eastAsia="en-US"/>
              </w:rPr>
              <w:t>dokumentacija</w:t>
            </w:r>
            <w:r w:rsidRPr="0033620F">
              <w:rPr>
                <w:i/>
                <w:iCs/>
                <w:lang w:val="sv-FI" w:eastAsia="en-US"/>
              </w:rPr>
              <w:t>/troškovnik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25E5" w14:textId="77777777" w:rsidR="00D5638D" w:rsidRPr="004530A0" w:rsidRDefault="00D5638D" w:rsidP="00017353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21.230,00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4A9" w14:textId="77777777" w:rsidR="00D5638D" w:rsidRPr="004530A0" w:rsidRDefault="00D5638D" w:rsidP="00017353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Pr="004530A0">
              <w:rPr>
                <w:i/>
                <w:iCs/>
                <w:lang w:val="sv-FI" w:eastAsia="en-US"/>
              </w:rPr>
              <w:t>rihod od zakupa poljoprivrednog zemljišta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EFEF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21.230,00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6DED" w14:textId="156375D5" w:rsidR="00D5638D" w:rsidRPr="004530A0" w:rsidRDefault="009503B0" w:rsidP="009503B0">
            <w:pPr>
              <w:pStyle w:val="TableParagraph"/>
              <w:jc w:val="center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21.227,09</w:t>
            </w:r>
          </w:p>
        </w:tc>
      </w:tr>
      <w:tr w:rsidR="00D5638D" w:rsidRPr="002123AE" w14:paraId="102C217A" w14:textId="3083D718" w:rsidTr="002123AE">
        <w:trPr>
          <w:gridBefore w:val="1"/>
          <w:wBefore w:w="10" w:type="dxa"/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C4ED" w14:textId="77777777" w:rsidR="00D5638D" w:rsidRPr="0033620F" w:rsidRDefault="00D5638D" w:rsidP="00017353">
            <w:pPr>
              <w:pStyle w:val="TableParagraph"/>
              <w:ind w:left="107"/>
              <w:jc w:val="right"/>
              <w:rPr>
                <w:i/>
                <w:iCs/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9C5B" w14:textId="77777777" w:rsidR="00D5638D" w:rsidRPr="0033620F" w:rsidRDefault="00D5638D" w:rsidP="00017353">
            <w:pPr>
              <w:pStyle w:val="TableParagraph"/>
              <w:ind w:right="95"/>
              <w:jc w:val="center"/>
              <w:rPr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21.230,00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3E1" w14:textId="77777777" w:rsidR="00D5638D" w:rsidRPr="0033620F" w:rsidRDefault="00D5638D" w:rsidP="00017353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D11E" w14:textId="77777777" w:rsidR="00D5638D" w:rsidRPr="0033620F" w:rsidRDefault="00D5638D" w:rsidP="00017353">
            <w:pPr>
              <w:pStyle w:val="TableParagraph"/>
              <w:jc w:val="right"/>
              <w:rPr>
                <w:lang w:val="sv-FI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7DD3" w14:textId="48C0D3E2" w:rsidR="00D5638D" w:rsidRPr="002123AE" w:rsidRDefault="002123AE" w:rsidP="002123AE">
            <w:pPr>
              <w:pStyle w:val="TableParagraph"/>
              <w:jc w:val="center"/>
              <w:rPr>
                <w:b/>
                <w:bCs/>
                <w:lang w:val="sv-FI" w:eastAsia="en-US"/>
              </w:rPr>
            </w:pPr>
            <w:r w:rsidRPr="002123AE">
              <w:rPr>
                <w:b/>
                <w:bCs/>
                <w:lang w:val="sv-FI" w:eastAsia="en-US"/>
              </w:rPr>
              <w:t>21.227,09</w:t>
            </w:r>
          </w:p>
        </w:tc>
      </w:tr>
      <w:tr w:rsidR="001D4A29" w:rsidRPr="004530A0" w14:paraId="6A911A67" w14:textId="34EAD3C8" w:rsidTr="00481FBA">
        <w:trPr>
          <w:gridBefore w:val="1"/>
          <w:wBefore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F3EE" w14:textId="77777777" w:rsidR="001D4A29" w:rsidRPr="004530A0" w:rsidRDefault="001D4A29" w:rsidP="00017353">
            <w:pPr>
              <w:pStyle w:val="TableParagraph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b</w:t>
            </w:r>
            <w:r w:rsidRPr="004530A0">
              <w:rPr>
                <w:b/>
                <w:bCs/>
                <w:lang w:val="sv-FI" w:eastAsia="en-US"/>
              </w:rPr>
              <w:t>)</w:t>
            </w:r>
          </w:p>
        </w:tc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681D" w14:textId="6BF1078D" w:rsidR="001D4A29" w:rsidRPr="004530A0" w:rsidRDefault="001D4A29" w:rsidP="001D4A29">
            <w:pPr>
              <w:pStyle w:val="TableParagraph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Cesta Čakovci-Bokšić</w:t>
            </w:r>
          </w:p>
        </w:tc>
      </w:tr>
      <w:tr w:rsidR="00D5638D" w:rsidRPr="0033620F" w14:paraId="13356130" w14:textId="2965ECD0" w:rsidTr="009503B0">
        <w:trPr>
          <w:gridBefore w:val="1"/>
          <w:wBefore w:w="10" w:type="dxa"/>
          <w:trHeight w:val="39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ED242" w14:textId="77777777" w:rsidR="00D5638D" w:rsidRPr="0033620F" w:rsidRDefault="00D5638D" w:rsidP="00017353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51CF2" w14:textId="77777777" w:rsidR="00D5638D" w:rsidRPr="0033620F" w:rsidRDefault="00D5638D" w:rsidP="00017353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Pr="0033620F">
              <w:rPr>
                <w:i/>
                <w:iCs/>
                <w:lang w:val="sv-FI" w:eastAsia="en-US"/>
              </w:rPr>
              <w:t>rojektna</w:t>
            </w:r>
            <w:r>
              <w:rPr>
                <w:i/>
                <w:iCs/>
                <w:lang w:val="sv-FI" w:eastAsia="en-US"/>
              </w:rPr>
              <w:t xml:space="preserve"> dokumentacija</w:t>
            </w:r>
            <w:r w:rsidRPr="0033620F">
              <w:rPr>
                <w:i/>
                <w:iCs/>
                <w:lang w:val="sv-FI" w:eastAsia="en-US"/>
              </w:rPr>
              <w:t xml:space="preserve"> /troškovnik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44A22" w14:textId="77777777" w:rsidR="00D5638D" w:rsidRPr="004530A0" w:rsidRDefault="00D5638D" w:rsidP="00017353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11.000,00</w:t>
            </w:r>
          </w:p>
          <w:p w14:paraId="06CCA224" w14:textId="77777777" w:rsidR="00D5638D" w:rsidRPr="004530A0" w:rsidRDefault="00D5638D" w:rsidP="00017353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3DC" w14:textId="77777777" w:rsidR="00D5638D" w:rsidRPr="004530A0" w:rsidRDefault="00D5638D" w:rsidP="00017353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prihod od zakupa poljoprivrednog zeml</w:t>
            </w:r>
            <w:r>
              <w:rPr>
                <w:i/>
                <w:iCs/>
                <w:lang w:val="sv-FI" w:eastAsia="en-US"/>
              </w:rPr>
              <w:t>j</w:t>
            </w:r>
            <w:r w:rsidRPr="004530A0">
              <w:rPr>
                <w:i/>
                <w:iCs/>
                <w:lang w:val="sv-FI" w:eastAsia="en-US"/>
              </w:rPr>
              <w:t xml:space="preserve">išta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0562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6.500,00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BDF4" w14:textId="1CC3FDC2" w:rsidR="00D5638D" w:rsidRPr="004530A0" w:rsidRDefault="009503B0" w:rsidP="009503B0">
            <w:pPr>
              <w:pStyle w:val="TableParagraph"/>
              <w:jc w:val="center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6.387,50</w:t>
            </w:r>
          </w:p>
        </w:tc>
      </w:tr>
      <w:tr w:rsidR="00D5638D" w:rsidRPr="0033620F" w14:paraId="3A5C7A86" w14:textId="5696240A" w:rsidTr="009503B0">
        <w:trPr>
          <w:gridBefore w:val="1"/>
          <w:wBefore w:w="10" w:type="dxa"/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72A" w14:textId="77777777" w:rsidR="00D5638D" w:rsidRPr="0033620F" w:rsidRDefault="00D5638D" w:rsidP="00017353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16A1" w14:textId="77777777" w:rsidR="00D5638D" w:rsidRPr="0033620F" w:rsidRDefault="00D5638D" w:rsidP="00017353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E3F3" w14:textId="77777777" w:rsidR="00D5638D" w:rsidRPr="004530A0" w:rsidRDefault="00D5638D" w:rsidP="00017353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A5E" w14:textId="77777777" w:rsidR="00D5638D" w:rsidRPr="004530A0" w:rsidRDefault="00D5638D" w:rsidP="00017353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raspoloživ sredstva-zakup poljoprivrednog zemljišta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80DC" w14:textId="77777777" w:rsidR="00D5638D" w:rsidRPr="004530A0" w:rsidRDefault="00D5638D" w:rsidP="009503B0">
            <w:pPr>
              <w:pStyle w:val="TableParagraph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4.500,00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6AC6" w14:textId="02370E41" w:rsidR="00D5638D" w:rsidRPr="004530A0" w:rsidRDefault="009503B0" w:rsidP="009503B0">
            <w:pPr>
              <w:pStyle w:val="TableParagraph"/>
              <w:jc w:val="center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4.500,00</w:t>
            </w:r>
          </w:p>
        </w:tc>
      </w:tr>
      <w:tr w:rsidR="00D5638D" w:rsidRPr="002123AE" w14:paraId="265ABEE1" w14:textId="409A1149" w:rsidTr="00D5638D">
        <w:trPr>
          <w:gridBefore w:val="1"/>
          <w:wBefore w:w="10" w:type="dxa"/>
          <w:trHeight w:val="17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313D" w14:textId="77777777" w:rsidR="00D5638D" w:rsidRPr="0033620F" w:rsidRDefault="00D5638D" w:rsidP="00017353">
            <w:pPr>
              <w:pStyle w:val="TableParagraph"/>
              <w:ind w:left="107"/>
              <w:jc w:val="right"/>
              <w:rPr>
                <w:b/>
                <w:bCs/>
                <w:i/>
                <w:i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UKUPNO</w:t>
            </w:r>
            <w:r w:rsidRPr="0033620F">
              <w:rPr>
                <w:b/>
                <w:bCs/>
                <w:i/>
                <w:iCs/>
                <w:lang w:val="sv-FI" w:eastAsia="en-US"/>
              </w:rPr>
              <w:t>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9A5E" w14:textId="77777777" w:rsidR="00D5638D" w:rsidRPr="00E1404A" w:rsidRDefault="00D5638D" w:rsidP="00017353">
            <w:pPr>
              <w:pStyle w:val="TableParagraph"/>
              <w:ind w:right="95"/>
              <w:jc w:val="center"/>
              <w:rPr>
                <w:b/>
                <w:bCs/>
                <w:lang w:val="sv-FI" w:eastAsia="en-US"/>
              </w:rPr>
            </w:pPr>
            <w:r w:rsidRPr="00E1404A">
              <w:rPr>
                <w:b/>
                <w:bCs/>
                <w:lang w:val="sv-FI" w:eastAsia="en-US"/>
              </w:rPr>
              <w:t>11.000,00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049C" w14:textId="77777777" w:rsidR="00D5638D" w:rsidRPr="0033620F" w:rsidRDefault="00D5638D" w:rsidP="00017353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CE8" w14:textId="77777777" w:rsidR="00D5638D" w:rsidRPr="0033620F" w:rsidRDefault="00D5638D" w:rsidP="00017353">
            <w:pPr>
              <w:pStyle w:val="TableParagraph"/>
              <w:jc w:val="right"/>
              <w:rPr>
                <w:lang w:val="sv-FI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F1D0" w14:textId="340A5489" w:rsidR="00D5638D" w:rsidRPr="002123AE" w:rsidRDefault="002123AE" w:rsidP="002123AE">
            <w:pPr>
              <w:pStyle w:val="TableParagraph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10.887,50</w:t>
            </w:r>
          </w:p>
        </w:tc>
      </w:tr>
      <w:tr w:rsidR="00D5638D" w:rsidRPr="0033620F" w14:paraId="3CEE95EE" w14:textId="206A9FAB" w:rsidTr="00D5638D">
        <w:trPr>
          <w:gridBefore w:val="1"/>
          <w:wBefore w:w="10" w:type="dxa"/>
          <w:trHeight w:val="177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751D" w14:textId="77777777" w:rsidR="00D5638D" w:rsidRPr="0033620F" w:rsidRDefault="00D5638D" w:rsidP="00017353">
            <w:pPr>
              <w:pStyle w:val="TableParagraph"/>
              <w:jc w:val="right"/>
              <w:rPr>
                <w:lang w:val="sv-FI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433" w14:textId="77777777" w:rsidR="00D5638D" w:rsidRPr="0033620F" w:rsidRDefault="00D5638D" w:rsidP="00017353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D5638D" w:rsidRPr="0033620F" w14:paraId="4E651516" w14:textId="741FC164" w:rsidTr="009503B0">
        <w:trPr>
          <w:trHeight w:val="421"/>
        </w:trPr>
        <w:tc>
          <w:tcPr>
            <w:tcW w:w="7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27FA8E60" w14:textId="77777777" w:rsidR="00D5638D" w:rsidRPr="0033620F" w:rsidRDefault="00D5638D" w:rsidP="00017353">
            <w:pPr>
              <w:rPr>
                <w:b/>
                <w:lang w:val="sv-FI" w:eastAsia="en-US"/>
              </w:rPr>
            </w:pPr>
            <w:r w:rsidRPr="0033620F">
              <w:rPr>
                <w:b/>
                <w:lang w:val="sv-FI" w:eastAsia="en-US"/>
              </w:rPr>
              <w:t xml:space="preserve">  SVEUKUPNO PROGRAM GRAĐENJA ZA 2024. GOD.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234CB38" w14:textId="152A91BB" w:rsidR="00D5638D" w:rsidRPr="0033620F" w:rsidRDefault="00D5638D" w:rsidP="009503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sv-FI" w:eastAsia="en-US"/>
              </w:rPr>
              <w:t>227.255,00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</w:tcPr>
          <w:p w14:paraId="014B0381" w14:textId="0C731B8F" w:rsidR="00D5638D" w:rsidRDefault="009503B0" w:rsidP="009503B0">
            <w:pPr>
              <w:jc w:val="center"/>
              <w:rPr>
                <w:b/>
                <w:lang w:val="sv-FI" w:eastAsia="en-US"/>
              </w:rPr>
            </w:pPr>
            <w:r>
              <w:rPr>
                <w:b/>
                <w:lang w:val="sv-FI" w:eastAsia="en-US"/>
              </w:rPr>
              <w:t>238.677,07</w:t>
            </w:r>
          </w:p>
        </w:tc>
      </w:tr>
    </w:tbl>
    <w:p w14:paraId="16E6BC7E" w14:textId="77777777" w:rsidR="00D5638D" w:rsidRPr="006140DD" w:rsidRDefault="00D5638D" w:rsidP="00D5638D">
      <w:pPr>
        <w:jc w:val="both"/>
      </w:pPr>
    </w:p>
    <w:p w14:paraId="5D829DF7" w14:textId="77777777" w:rsidR="00E751DF" w:rsidRPr="00C45EF1" w:rsidRDefault="00E751DF" w:rsidP="009E2D21">
      <w:pPr>
        <w:jc w:val="both"/>
      </w:pPr>
    </w:p>
    <w:p w14:paraId="29B7389E" w14:textId="77777777" w:rsidR="004835F8" w:rsidRPr="00C45EF1" w:rsidRDefault="004835F8" w:rsidP="00C747BE">
      <w:pPr>
        <w:jc w:val="center"/>
      </w:pPr>
      <w:r w:rsidRPr="00C45EF1">
        <w:t>III.</w:t>
      </w:r>
    </w:p>
    <w:p w14:paraId="7503CC47" w14:textId="35C76482" w:rsidR="004835F8" w:rsidRPr="00C45EF1" w:rsidRDefault="004835F8" w:rsidP="00B30B30">
      <w:pPr>
        <w:jc w:val="both"/>
      </w:pPr>
      <w:r w:rsidRPr="00C45EF1">
        <w:t>Ovo Izvješće o izvršenju Programa građenja komunalne infrastrukture za 202</w:t>
      </w:r>
      <w:r w:rsidR="00C747BE">
        <w:t>4</w:t>
      </w:r>
      <w:r w:rsidRPr="00C45EF1">
        <w:t>. godinu objavit će se  u</w:t>
      </w:r>
      <w:r w:rsidR="00B30B30">
        <w:t xml:space="preserve"> </w:t>
      </w:r>
      <w:r w:rsidRPr="00C45EF1">
        <w:t>„Službenom vjesniku“</w:t>
      </w:r>
      <w:r w:rsidR="00F66A48" w:rsidRPr="00C45EF1">
        <w:t xml:space="preserve"> </w:t>
      </w:r>
      <w:r w:rsidRPr="00C45EF1">
        <w:t>Vukovarsko-srijemske županije.</w:t>
      </w:r>
    </w:p>
    <w:p w14:paraId="2DC0B98E" w14:textId="77777777" w:rsidR="004835F8" w:rsidRPr="00C45EF1" w:rsidRDefault="004835F8" w:rsidP="00C747BE"/>
    <w:p w14:paraId="52DED85F" w14:textId="77777777" w:rsidR="008D7FC7" w:rsidRPr="00C45EF1" w:rsidRDefault="008D7FC7" w:rsidP="00F77B24">
      <w:pPr>
        <w:jc w:val="both"/>
      </w:pPr>
    </w:p>
    <w:p w14:paraId="0BD99AC8" w14:textId="77777777" w:rsidR="009E2D21" w:rsidRDefault="009E2D21" w:rsidP="009E2D21">
      <w:pPr>
        <w:jc w:val="center"/>
      </w:pPr>
    </w:p>
    <w:p w14:paraId="17505748" w14:textId="77777777" w:rsidR="00EF11E4" w:rsidRDefault="00EF11E4" w:rsidP="009E2D21">
      <w:pPr>
        <w:jc w:val="center"/>
      </w:pPr>
    </w:p>
    <w:p w14:paraId="7828BDE6" w14:textId="77777777" w:rsidR="00EF11E4" w:rsidRDefault="00EF11E4" w:rsidP="009E2D21">
      <w:pPr>
        <w:jc w:val="center"/>
      </w:pPr>
    </w:p>
    <w:p w14:paraId="72D4726C" w14:textId="266FBEBF" w:rsidR="00EF11E4" w:rsidRDefault="00EF11E4" w:rsidP="009E2D21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OPĆINSKI NAČELNIK</w:t>
      </w:r>
    </w:p>
    <w:p w14:paraId="6CF7C5F5" w14:textId="697FB219" w:rsidR="00EF11E4" w:rsidRPr="004600B3" w:rsidRDefault="00EF11E4" w:rsidP="009E2D21">
      <w:pPr>
        <w:jc w:val="center"/>
      </w:pPr>
      <w:r>
        <w:t xml:space="preserve">                                                                                                                                      Milan Grubač</w:t>
      </w:r>
    </w:p>
    <w:p w14:paraId="12214A7F" w14:textId="675E8C1A" w:rsidR="008E51BF" w:rsidRPr="00B06927" w:rsidRDefault="00EF11E4">
      <w:pPr>
        <w:rPr>
          <w:color w:val="FF0000"/>
        </w:rPr>
      </w:pPr>
      <w:r>
        <w:rPr>
          <w:color w:val="FF0000"/>
        </w:rPr>
        <w:t xml:space="preserve">              </w:t>
      </w: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9DE60DA"/>
    <w:multiLevelType w:val="hybridMultilevel"/>
    <w:tmpl w:val="55704000"/>
    <w:lvl w:ilvl="0" w:tplc="A086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520"/>
    <w:multiLevelType w:val="hybridMultilevel"/>
    <w:tmpl w:val="229E8AD8"/>
    <w:lvl w:ilvl="0" w:tplc="153AB0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A492E"/>
    <w:multiLevelType w:val="hybridMultilevel"/>
    <w:tmpl w:val="1D300696"/>
    <w:lvl w:ilvl="0" w:tplc="6224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10" w15:restartNumberingAfterBreak="0">
    <w:nsid w:val="54877BC9"/>
    <w:multiLevelType w:val="hybridMultilevel"/>
    <w:tmpl w:val="A9AA49B0"/>
    <w:lvl w:ilvl="0" w:tplc="79C03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8328D"/>
    <w:multiLevelType w:val="hybridMultilevel"/>
    <w:tmpl w:val="614C0622"/>
    <w:lvl w:ilvl="0" w:tplc="97564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41983"/>
    <w:multiLevelType w:val="hybridMultilevel"/>
    <w:tmpl w:val="85A46A7C"/>
    <w:lvl w:ilvl="0" w:tplc="0FE2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4084"/>
    <w:multiLevelType w:val="hybridMultilevel"/>
    <w:tmpl w:val="959CE742"/>
    <w:lvl w:ilvl="0" w:tplc="5DEA3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4617A86"/>
    <w:multiLevelType w:val="hybridMultilevel"/>
    <w:tmpl w:val="B320874E"/>
    <w:lvl w:ilvl="0" w:tplc="1EF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15"/>
  </w:num>
  <w:num w:numId="5" w16cid:durableId="294988234">
    <w:abstractNumId w:val="4"/>
  </w:num>
  <w:num w:numId="6" w16cid:durableId="1270699511">
    <w:abstractNumId w:val="16"/>
  </w:num>
  <w:num w:numId="7" w16cid:durableId="1977953602">
    <w:abstractNumId w:val="18"/>
  </w:num>
  <w:num w:numId="8" w16cid:durableId="408306584">
    <w:abstractNumId w:val="14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  <w:num w:numId="12" w16cid:durableId="1805268605">
    <w:abstractNumId w:val="17"/>
  </w:num>
  <w:num w:numId="13" w16cid:durableId="1105223210">
    <w:abstractNumId w:val="8"/>
  </w:num>
  <w:num w:numId="14" w16cid:durableId="1624462269">
    <w:abstractNumId w:val="10"/>
  </w:num>
  <w:num w:numId="15" w16cid:durableId="1695577434">
    <w:abstractNumId w:val="11"/>
  </w:num>
  <w:num w:numId="16" w16cid:durableId="1021510726">
    <w:abstractNumId w:val="13"/>
  </w:num>
  <w:num w:numId="17" w16cid:durableId="1180200143">
    <w:abstractNumId w:val="7"/>
  </w:num>
  <w:num w:numId="18" w16cid:durableId="1300112329">
    <w:abstractNumId w:val="12"/>
  </w:num>
  <w:num w:numId="19" w16cid:durableId="248661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14A44"/>
    <w:rsid w:val="000371A1"/>
    <w:rsid w:val="00044C74"/>
    <w:rsid w:val="00050FD0"/>
    <w:rsid w:val="00066918"/>
    <w:rsid w:val="000674A2"/>
    <w:rsid w:val="0008342C"/>
    <w:rsid w:val="000877A5"/>
    <w:rsid w:val="000B09B9"/>
    <w:rsid w:val="000B6E02"/>
    <w:rsid w:val="000C332E"/>
    <w:rsid w:val="000C5ED3"/>
    <w:rsid w:val="000D25C6"/>
    <w:rsid w:val="001101B4"/>
    <w:rsid w:val="00126BB0"/>
    <w:rsid w:val="00132D4A"/>
    <w:rsid w:val="001349A2"/>
    <w:rsid w:val="00134B42"/>
    <w:rsid w:val="00137F72"/>
    <w:rsid w:val="001438CC"/>
    <w:rsid w:val="00146576"/>
    <w:rsid w:val="00161A7D"/>
    <w:rsid w:val="0017192B"/>
    <w:rsid w:val="001744E0"/>
    <w:rsid w:val="00184588"/>
    <w:rsid w:val="001A42FA"/>
    <w:rsid w:val="001C7373"/>
    <w:rsid w:val="001D395D"/>
    <w:rsid w:val="001D4A29"/>
    <w:rsid w:val="001F5D93"/>
    <w:rsid w:val="002053ED"/>
    <w:rsid w:val="00206921"/>
    <w:rsid w:val="002123AE"/>
    <w:rsid w:val="002238E3"/>
    <w:rsid w:val="00227225"/>
    <w:rsid w:val="00233C0E"/>
    <w:rsid w:val="00233F19"/>
    <w:rsid w:val="00240ACF"/>
    <w:rsid w:val="00241641"/>
    <w:rsid w:val="00244B31"/>
    <w:rsid w:val="00272524"/>
    <w:rsid w:val="0028729D"/>
    <w:rsid w:val="0029463C"/>
    <w:rsid w:val="002957A1"/>
    <w:rsid w:val="003414AD"/>
    <w:rsid w:val="00360DD0"/>
    <w:rsid w:val="00361845"/>
    <w:rsid w:val="00362B3C"/>
    <w:rsid w:val="00375427"/>
    <w:rsid w:val="00385ADB"/>
    <w:rsid w:val="00396CCC"/>
    <w:rsid w:val="003A3B73"/>
    <w:rsid w:val="003B76B6"/>
    <w:rsid w:val="003C2F6D"/>
    <w:rsid w:val="003F6131"/>
    <w:rsid w:val="00406853"/>
    <w:rsid w:val="00414231"/>
    <w:rsid w:val="004431E0"/>
    <w:rsid w:val="0044509F"/>
    <w:rsid w:val="004600B3"/>
    <w:rsid w:val="00462066"/>
    <w:rsid w:val="004835F8"/>
    <w:rsid w:val="00485D79"/>
    <w:rsid w:val="0048774E"/>
    <w:rsid w:val="00491C71"/>
    <w:rsid w:val="004A194C"/>
    <w:rsid w:val="004B14B5"/>
    <w:rsid w:val="004C0D75"/>
    <w:rsid w:val="004D1519"/>
    <w:rsid w:val="004E2A5A"/>
    <w:rsid w:val="00524D71"/>
    <w:rsid w:val="005310BA"/>
    <w:rsid w:val="00556CAB"/>
    <w:rsid w:val="0059049C"/>
    <w:rsid w:val="005974C7"/>
    <w:rsid w:val="005A06F8"/>
    <w:rsid w:val="005B08F9"/>
    <w:rsid w:val="005B5637"/>
    <w:rsid w:val="005C1536"/>
    <w:rsid w:val="005C3729"/>
    <w:rsid w:val="005F2448"/>
    <w:rsid w:val="00600817"/>
    <w:rsid w:val="006140DD"/>
    <w:rsid w:val="006219EB"/>
    <w:rsid w:val="006311D9"/>
    <w:rsid w:val="0063179C"/>
    <w:rsid w:val="006E47CC"/>
    <w:rsid w:val="007121F3"/>
    <w:rsid w:val="0072593C"/>
    <w:rsid w:val="00754603"/>
    <w:rsid w:val="007636C4"/>
    <w:rsid w:val="00772BB7"/>
    <w:rsid w:val="0078226C"/>
    <w:rsid w:val="007A4B1E"/>
    <w:rsid w:val="007B497E"/>
    <w:rsid w:val="007C4756"/>
    <w:rsid w:val="007F2D20"/>
    <w:rsid w:val="00831FF8"/>
    <w:rsid w:val="008379BB"/>
    <w:rsid w:val="00846721"/>
    <w:rsid w:val="008A0389"/>
    <w:rsid w:val="008D4C39"/>
    <w:rsid w:val="008D7FC7"/>
    <w:rsid w:val="008E21B8"/>
    <w:rsid w:val="008E51BF"/>
    <w:rsid w:val="008E7FFB"/>
    <w:rsid w:val="008F0088"/>
    <w:rsid w:val="00901289"/>
    <w:rsid w:val="009060E6"/>
    <w:rsid w:val="009449B3"/>
    <w:rsid w:val="009456D3"/>
    <w:rsid w:val="00946E3E"/>
    <w:rsid w:val="009503B0"/>
    <w:rsid w:val="0099410E"/>
    <w:rsid w:val="009B0BD1"/>
    <w:rsid w:val="009C1F3C"/>
    <w:rsid w:val="009D36E1"/>
    <w:rsid w:val="009E2D21"/>
    <w:rsid w:val="00A15AEB"/>
    <w:rsid w:val="00A17A52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A0EFC"/>
    <w:rsid w:val="00AA7263"/>
    <w:rsid w:val="00AA7A53"/>
    <w:rsid w:val="00AB055F"/>
    <w:rsid w:val="00AD55C0"/>
    <w:rsid w:val="00AD65B4"/>
    <w:rsid w:val="00AE150E"/>
    <w:rsid w:val="00AE697E"/>
    <w:rsid w:val="00B06927"/>
    <w:rsid w:val="00B12730"/>
    <w:rsid w:val="00B230A0"/>
    <w:rsid w:val="00B30B30"/>
    <w:rsid w:val="00B85802"/>
    <w:rsid w:val="00B93E19"/>
    <w:rsid w:val="00B964D1"/>
    <w:rsid w:val="00BB0F66"/>
    <w:rsid w:val="00BB6CD1"/>
    <w:rsid w:val="00BC7876"/>
    <w:rsid w:val="00BD6E02"/>
    <w:rsid w:val="00BD6F82"/>
    <w:rsid w:val="00BD7B18"/>
    <w:rsid w:val="00BF0EB0"/>
    <w:rsid w:val="00BF2BA7"/>
    <w:rsid w:val="00C01BF0"/>
    <w:rsid w:val="00C26320"/>
    <w:rsid w:val="00C2770B"/>
    <w:rsid w:val="00C45EF1"/>
    <w:rsid w:val="00C46C44"/>
    <w:rsid w:val="00C53D20"/>
    <w:rsid w:val="00C747BE"/>
    <w:rsid w:val="00C756F6"/>
    <w:rsid w:val="00CA101F"/>
    <w:rsid w:val="00CB1C96"/>
    <w:rsid w:val="00CB5EDA"/>
    <w:rsid w:val="00CB7E70"/>
    <w:rsid w:val="00CC24BE"/>
    <w:rsid w:val="00CC32BA"/>
    <w:rsid w:val="00CE2EF3"/>
    <w:rsid w:val="00CF1678"/>
    <w:rsid w:val="00CF20CB"/>
    <w:rsid w:val="00CF63AF"/>
    <w:rsid w:val="00D11A4A"/>
    <w:rsid w:val="00D35AF8"/>
    <w:rsid w:val="00D455AA"/>
    <w:rsid w:val="00D461BE"/>
    <w:rsid w:val="00D53761"/>
    <w:rsid w:val="00D5638D"/>
    <w:rsid w:val="00D57A74"/>
    <w:rsid w:val="00D93C7A"/>
    <w:rsid w:val="00DA4CA1"/>
    <w:rsid w:val="00DD43DF"/>
    <w:rsid w:val="00DD4D1C"/>
    <w:rsid w:val="00DE0BC1"/>
    <w:rsid w:val="00DE1EC3"/>
    <w:rsid w:val="00DF4AC6"/>
    <w:rsid w:val="00E43535"/>
    <w:rsid w:val="00E5214E"/>
    <w:rsid w:val="00E622F7"/>
    <w:rsid w:val="00E746AA"/>
    <w:rsid w:val="00E751DF"/>
    <w:rsid w:val="00E93BCD"/>
    <w:rsid w:val="00EA793A"/>
    <w:rsid w:val="00EB7F1F"/>
    <w:rsid w:val="00EC1002"/>
    <w:rsid w:val="00EC54A3"/>
    <w:rsid w:val="00ED33B1"/>
    <w:rsid w:val="00EE0190"/>
    <w:rsid w:val="00EE2039"/>
    <w:rsid w:val="00EE4FE3"/>
    <w:rsid w:val="00EE715A"/>
    <w:rsid w:val="00EF11E4"/>
    <w:rsid w:val="00EF3A32"/>
    <w:rsid w:val="00EF5E2E"/>
    <w:rsid w:val="00F162B3"/>
    <w:rsid w:val="00F42275"/>
    <w:rsid w:val="00F6167A"/>
    <w:rsid w:val="00F66A48"/>
    <w:rsid w:val="00F77B24"/>
    <w:rsid w:val="00F91073"/>
    <w:rsid w:val="00FA4395"/>
    <w:rsid w:val="00FB4CD2"/>
    <w:rsid w:val="00FC3EAB"/>
    <w:rsid w:val="00FC70DD"/>
    <w:rsid w:val="00FD03C6"/>
    <w:rsid w:val="00FD3B33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">
    <w:name w:val="Paragraf"/>
    <w:basedOn w:val="Normal"/>
    <w:rsid w:val="004835F8"/>
    <w:pPr>
      <w:widowControl/>
      <w:autoSpaceDE/>
      <w:autoSpaceDN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Reetkatablice">
    <w:name w:val="Table Grid"/>
    <w:basedOn w:val="Obinatablica"/>
    <w:uiPriority w:val="59"/>
    <w:rsid w:val="0048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050FD0"/>
    <w:pPr>
      <w:widowControl/>
      <w:tabs>
        <w:tab w:val="center" w:pos="4536"/>
        <w:tab w:val="right" w:pos="9072"/>
      </w:tabs>
      <w:autoSpaceDE/>
      <w:autoSpaceDN/>
    </w:pPr>
    <w:rPr>
      <w:rFonts w:cs="Times New Roman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050FD0"/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qFormat/>
    <w:rsid w:val="00D563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127</cp:revision>
  <cp:lastPrinted>2025-03-21T07:00:00Z</cp:lastPrinted>
  <dcterms:created xsi:type="dcterms:W3CDTF">2020-12-15T07:53:00Z</dcterms:created>
  <dcterms:modified xsi:type="dcterms:W3CDTF">2025-04-01T09:02:00Z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